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西北</w:t>
      </w:r>
      <w:r>
        <w:t>工业大学</w:t>
      </w:r>
      <w:r>
        <w:rPr>
          <w:rFonts w:hint="eastAsia"/>
        </w:rPr>
        <w:t>20</w:t>
      </w:r>
      <w:r>
        <w:t>22-2023</w:t>
      </w:r>
      <w:r>
        <w:rPr>
          <w:rFonts w:hint="eastAsia"/>
        </w:rPr>
        <w:t>春季</w:t>
      </w:r>
      <w:r>
        <w:t>学期</w:t>
      </w:r>
    </w:p>
    <w:tbl>
      <w:tblPr>
        <w:tblStyle w:val="6"/>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3865"/>
        <w:gridCol w:w="954"/>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rFonts w:ascii="宋体" w:hAnsi="宋体"/>
              </w:rPr>
            </w:pPr>
            <w:r>
              <w:rPr>
                <w:rFonts w:hint="eastAsia" w:ascii="宋体" w:hAnsi="宋体"/>
              </w:rPr>
              <w:t>学号</w:t>
            </w:r>
          </w:p>
        </w:tc>
        <w:tc>
          <w:tcPr>
            <w:tcW w:w="3865" w:type="dxa"/>
          </w:tcPr>
          <w:p>
            <w:pPr>
              <w:spacing w:line="360" w:lineRule="auto"/>
              <w:rPr>
                <w:rFonts w:hint="default" w:ascii="宋体" w:hAnsi="宋体" w:eastAsia="宋体"/>
                <w:lang w:val="en-US" w:eastAsia="zh-CN"/>
              </w:rPr>
            </w:pPr>
            <w:r>
              <w:rPr>
                <w:rFonts w:hint="eastAsia" w:ascii="宋体" w:hAnsi="宋体"/>
                <w:lang w:val="en-US" w:eastAsia="zh-CN"/>
              </w:rPr>
              <w:t>2020301922</w:t>
            </w:r>
          </w:p>
        </w:tc>
        <w:tc>
          <w:tcPr>
            <w:tcW w:w="954" w:type="dxa"/>
          </w:tcPr>
          <w:p>
            <w:pPr>
              <w:spacing w:line="360" w:lineRule="auto"/>
              <w:rPr>
                <w:rFonts w:ascii="宋体" w:hAnsi="宋体"/>
              </w:rPr>
            </w:pPr>
            <w:r>
              <w:rPr>
                <w:rFonts w:hint="eastAsia" w:ascii="宋体" w:hAnsi="宋体"/>
              </w:rPr>
              <w:t>班级</w:t>
            </w:r>
          </w:p>
        </w:tc>
        <w:tc>
          <w:tcPr>
            <w:tcW w:w="3827" w:type="dxa"/>
          </w:tcPr>
          <w:p>
            <w:pPr>
              <w:spacing w:line="360" w:lineRule="auto"/>
              <w:rPr>
                <w:rFonts w:hint="default" w:ascii="宋体" w:hAnsi="宋体" w:eastAsia="宋体"/>
                <w:lang w:val="en-US" w:eastAsia="zh-CN"/>
              </w:rPr>
            </w:pPr>
            <w:r>
              <w:rPr>
                <w:rFonts w:hint="eastAsia" w:ascii="宋体" w:hAnsi="宋体"/>
                <w:lang w:val="en-US" w:eastAsia="zh-CN"/>
              </w:rPr>
              <w:t>08062002班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rFonts w:ascii="宋体" w:hAnsi="宋体"/>
              </w:rPr>
            </w:pPr>
            <w:r>
              <w:rPr>
                <w:rFonts w:hint="eastAsia" w:ascii="宋体" w:hAnsi="宋体"/>
              </w:rPr>
              <w:t>姓名</w:t>
            </w:r>
          </w:p>
        </w:tc>
        <w:tc>
          <w:tcPr>
            <w:tcW w:w="3865" w:type="dxa"/>
          </w:tcPr>
          <w:p>
            <w:pPr>
              <w:spacing w:line="360" w:lineRule="auto"/>
              <w:rPr>
                <w:rFonts w:hint="eastAsia" w:ascii="宋体" w:hAnsi="宋体" w:eastAsia="宋体"/>
                <w:lang w:val="en-US" w:eastAsia="zh-CN"/>
              </w:rPr>
            </w:pPr>
            <w:r>
              <w:rPr>
                <w:rFonts w:hint="eastAsia" w:ascii="宋体" w:hAnsi="宋体"/>
                <w:lang w:val="en-US" w:eastAsia="zh-CN"/>
              </w:rPr>
              <w:t>郭天骅</w:t>
            </w:r>
          </w:p>
        </w:tc>
        <w:tc>
          <w:tcPr>
            <w:tcW w:w="954" w:type="dxa"/>
          </w:tcPr>
          <w:p>
            <w:pPr>
              <w:spacing w:line="360" w:lineRule="auto"/>
              <w:rPr>
                <w:rFonts w:ascii="宋体" w:hAnsi="宋体"/>
              </w:rPr>
            </w:pPr>
            <w:r>
              <w:rPr>
                <w:rFonts w:hint="eastAsia" w:ascii="宋体" w:hAnsi="宋体"/>
              </w:rPr>
              <w:t>学院</w:t>
            </w:r>
          </w:p>
        </w:tc>
        <w:tc>
          <w:tcPr>
            <w:tcW w:w="3827" w:type="dxa"/>
          </w:tcPr>
          <w:p>
            <w:pPr>
              <w:spacing w:line="360" w:lineRule="auto"/>
              <w:rPr>
                <w:rFonts w:hint="eastAsia" w:ascii="宋体" w:hAnsi="宋体" w:eastAsia="宋体"/>
                <w:lang w:val="en-US" w:eastAsia="zh-CN"/>
              </w:rPr>
            </w:pPr>
            <w:r>
              <w:rPr>
                <w:rFonts w:hint="eastAsia" w:ascii="宋体" w:hAnsi="宋体"/>
                <w:lang w:val="en-US" w:eastAsia="zh-CN"/>
              </w:rPr>
              <w:t>电子信息学院</w:t>
            </w:r>
          </w:p>
        </w:tc>
      </w:tr>
    </w:tbl>
    <w:p>
      <w:pPr>
        <w:spacing w:line="360" w:lineRule="auto"/>
      </w:pPr>
      <w:r>
        <w:rPr>
          <w:rFonts w:hint="eastAsia"/>
        </w:rPr>
        <w:t>大学生信息素养课程作业</w:t>
      </w:r>
    </w:p>
    <w:tbl>
      <w:tblPr>
        <w:tblStyle w:val="6"/>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1701"/>
        <w:gridCol w:w="7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w:t>
            </w:r>
          </w:p>
        </w:tc>
        <w:tc>
          <w:tcPr>
            <w:tcW w:w="1701" w:type="dxa"/>
          </w:tcPr>
          <w:p>
            <w:pPr>
              <w:spacing w:line="360" w:lineRule="auto"/>
              <w:rPr>
                <w:rFonts w:ascii="宋体" w:hAnsi="宋体"/>
              </w:rPr>
            </w:pPr>
            <w:r>
              <w:rPr>
                <w:rFonts w:hint="eastAsia" w:ascii="宋体" w:hAnsi="宋体"/>
              </w:rPr>
              <w:t>模块</w:t>
            </w:r>
          </w:p>
        </w:tc>
        <w:tc>
          <w:tcPr>
            <w:tcW w:w="7229" w:type="dxa"/>
          </w:tcPr>
          <w:p>
            <w:pPr>
              <w:spacing w:line="360" w:lineRule="auto"/>
              <w:rPr>
                <w:rFonts w:ascii="宋体" w:hAnsi="宋体"/>
              </w:rPr>
            </w:pPr>
            <w:r>
              <w:rPr>
                <w:rFonts w:hint="eastAsia" w:ascii="宋体" w:hAnsi="宋体"/>
              </w:rPr>
              <w:t>作业</w:t>
            </w:r>
            <w:r>
              <w:rPr>
                <w:rFonts w:ascii="宋体" w:hAnsi="宋体"/>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hint="eastAsia" w:ascii="宋体" w:hAnsi="宋体"/>
              </w:rPr>
              <w:t>1</w:t>
            </w:r>
          </w:p>
        </w:tc>
        <w:tc>
          <w:tcPr>
            <w:tcW w:w="1701" w:type="dxa"/>
          </w:tcPr>
          <w:p>
            <w:pPr>
              <w:spacing w:line="360" w:lineRule="auto"/>
              <w:rPr>
                <w:rFonts w:ascii="宋体" w:hAnsi="宋体"/>
              </w:rPr>
            </w:pPr>
            <w:r>
              <w:rPr>
                <w:rFonts w:hint="eastAsia" w:ascii="宋体" w:hAnsi="宋体"/>
              </w:rPr>
              <w:t>科学</w:t>
            </w:r>
          </w:p>
          <w:p>
            <w:pPr>
              <w:spacing w:line="360" w:lineRule="auto"/>
              <w:rPr>
                <w:rFonts w:ascii="宋体" w:hAnsi="宋体"/>
              </w:rPr>
            </w:pPr>
            <w:r>
              <w:rPr>
                <w:rFonts w:hint="eastAsia" w:ascii="宋体" w:hAnsi="宋体"/>
              </w:rPr>
              <w:t>【信息获取】</w:t>
            </w:r>
          </w:p>
        </w:tc>
        <w:tc>
          <w:tcPr>
            <w:tcW w:w="7229" w:type="dxa"/>
          </w:tcPr>
          <w:p>
            <w:pPr>
              <w:spacing w:line="360" w:lineRule="auto"/>
              <w:rPr>
                <w:rFonts w:ascii="宋体" w:hAnsi="宋体"/>
              </w:rPr>
            </w:pPr>
            <w:r>
              <w:rPr>
                <w:rFonts w:hint="eastAsia" w:ascii="宋体" w:hAnsi="宋体"/>
              </w:rPr>
              <w:t>查询维基百科、百度百科等，应用P</w:t>
            </w:r>
            <w:r>
              <w:rPr>
                <w:rFonts w:ascii="宋体" w:hAnsi="宋体"/>
              </w:rPr>
              <w:t>PT</w:t>
            </w:r>
            <w:r>
              <w:rPr>
                <w:rFonts w:hint="eastAsia" w:ascii="宋体" w:hAnsi="宋体"/>
              </w:rPr>
              <w:t>、</w:t>
            </w:r>
            <w:r>
              <w:rPr>
                <w:rFonts w:ascii="宋体" w:hAnsi="宋体"/>
              </w:rPr>
              <w:t>Timeline JS（https://timeline.knightlab.com/）、vis.js Timeline（https://visjs.github.io/vis-timeline/）</w:t>
            </w:r>
            <w:r>
              <w:rPr>
                <w:rFonts w:hint="eastAsia" w:ascii="宋体" w:hAnsi="宋体"/>
              </w:rPr>
              <w:t>、（</w:t>
            </w:r>
            <w:r>
              <w:rPr>
                <w:rFonts w:ascii="宋体" w:hAnsi="宋体"/>
              </w:rPr>
              <w:t>https://time.graphics/</w:t>
            </w:r>
            <w:r>
              <w:rPr>
                <w:rFonts w:hint="eastAsia" w:ascii="宋体" w:hAnsi="宋体"/>
              </w:rPr>
              <w:t>）、（</w:t>
            </w:r>
            <w:r>
              <w:rPr>
                <w:rFonts w:ascii="宋体" w:hAnsi="宋体"/>
              </w:rPr>
              <w:t>http://free-timeline.com/</w:t>
            </w:r>
            <w:r>
              <w:rPr>
                <w:rFonts w:hint="eastAsia" w:ascii="宋体" w:hAnsi="宋体"/>
              </w:rPr>
              <w:t>）等“制作时间线”的软件工具，</w:t>
            </w:r>
            <w:r>
              <w:rPr>
                <w:rFonts w:ascii="宋体" w:hAnsi="宋体"/>
              </w:rPr>
              <w:t>要求截图或制作动画、视频</w:t>
            </w:r>
            <w:r>
              <w:rPr>
                <w:rFonts w:hint="eastAsia" w:ascii="宋体" w:hAnsi="宋体"/>
              </w:rPr>
              <w:t>。</w:t>
            </w:r>
          </w:p>
          <w:p>
            <w:pPr>
              <w:spacing w:line="360" w:lineRule="auto"/>
              <w:rPr>
                <w:rFonts w:ascii="宋体" w:hAnsi="宋体"/>
              </w:rPr>
            </w:pPr>
          </w:p>
          <w:p>
            <w:pPr>
              <w:spacing w:line="360" w:lineRule="auto"/>
              <w:rPr>
                <w:rFonts w:ascii="宋体" w:hAnsi="宋体"/>
              </w:rPr>
            </w:pPr>
            <w:r>
              <w:rPr>
                <w:rFonts w:hint="eastAsia" w:ascii="宋体" w:hAnsi="宋体"/>
              </w:rPr>
              <w:t>用时间线形式简述科学发展史，从最早的源头（公元前</w:t>
            </w:r>
            <w:r>
              <w:rPr>
                <w:rFonts w:ascii="宋体" w:hAnsi="宋体"/>
              </w:rPr>
              <w:t>3000左右到1200</w:t>
            </w:r>
            <w:r>
              <w:rPr>
                <w:rFonts w:hint="eastAsia" w:ascii="宋体" w:hAnsi="宋体"/>
              </w:rPr>
              <w:t>）到2</w:t>
            </w:r>
            <w:r>
              <w:rPr>
                <w:rFonts w:ascii="宋体" w:hAnsi="宋体"/>
              </w:rPr>
              <w:t>1</w:t>
            </w:r>
            <w:r>
              <w:rPr>
                <w:rFonts w:hint="eastAsia" w:ascii="宋体" w:hAnsi="宋体"/>
              </w:rPr>
              <w:t>世纪。写出关键的科学突破、科学家和科学事件。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2</w:t>
            </w:r>
          </w:p>
        </w:tc>
        <w:tc>
          <w:tcPr>
            <w:tcW w:w="1701" w:type="dxa"/>
          </w:tcPr>
          <w:p>
            <w:pPr>
              <w:spacing w:line="360" w:lineRule="auto"/>
              <w:rPr>
                <w:rFonts w:ascii="宋体" w:hAnsi="宋体"/>
              </w:rPr>
            </w:pPr>
            <w:r>
              <w:rPr>
                <w:rFonts w:hint="eastAsia" w:ascii="宋体" w:hAnsi="宋体"/>
              </w:rPr>
              <w:t>逻辑</w:t>
            </w:r>
          </w:p>
          <w:p>
            <w:pPr>
              <w:spacing w:line="360" w:lineRule="auto"/>
              <w:rPr>
                <w:rFonts w:ascii="宋体" w:hAnsi="宋体"/>
              </w:rPr>
            </w:pPr>
            <w:r>
              <w:rPr>
                <w:rFonts w:hint="eastAsia" w:ascii="宋体" w:hAnsi="宋体"/>
              </w:rPr>
              <w:t>【信息传输/存储】</w:t>
            </w:r>
          </w:p>
        </w:tc>
        <w:tc>
          <w:tcPr>
            <w:tcW w:w="7229" w:type="dxa"/>
          </w:tcPr>
          <w:p>
            <w:pPr>
              <w:spacing w:line="360" w:lineRule="auto"/>
              <w:rPr>
                <w:rFonts w:ascii="宋体" w:hAnsi="宋体"/>
              </w:rPr>
            </w:pPr>
            <w:r>
              <w:rPr>
                <w:rFonts w:hint="eastAsia" w:ascii="宋体" w:hAnsi="宋体"/>
              </w:rPr>
              <w:t>查询维基百科、百度百科等</w:t>
            </w:r>
          </w:p>
          <w:p>
            <w:pPr>
              <w:spacing w:line="360" w:lineRule="auto"/>
              <w:rPr>
                <w:rFonts w:ascii="宋体" w:hAnsi="宋体"/>
              </w:rPr>
            </w:pPr>
            <w:r>
              <w:rPr>
                <w:rFonts w:hint="eastAsia" w:ascii="宋体" w:hAnsi="宋体"/>
              </w:rPr>
              <w:t>给出推动逻辑学发展的十位重要学者及其贡献简介。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3</w:t>
            </w:r>
          </w:p>
        </w:tc>
        <w:tc>
          <w:tcPr>
            <w:tcW w:w="1701" w:type="dxa"/>
          </w:tcPr>
          <w:p>
            <w:pPr>
              <w:spacing w:line="360" w:lineRule="auto"/>
              <w:rPr>
                <w:rFonts w:ascii="宋体" w:hAnsi="宋体"/>
              </w:rPr>
            </w:pPr>
            <w:r>
              <w:rPr>
                <w:rFonts w:hint="eastAsia" w:ascii="宋体" w:hAnsi="宋体"/>
              </w:rPr>
              <w:t>伦理学</w:t>
            </w:r>
          </w:p>
          <w:p>
            <w:pPr>
              <w:spacing w:line="360" w:lineRule="auto"/>
              <w:rPr>
                <w:rFonts w:ascii="宋体" w:hAnsi="宋体"/>
              </w:rPr>
            </w:pPr>
            <w:r>
              <w:rPr>
                <w:rFonts w:hint="eastAsia" w:ascii="宋体" w:hAnsi="宋体"/>
              </w:rPr>
              <w:t>【信息处理】</w:t>
            </w:r>
          </w:p>
        </w:tc>
        <w:tc>
          <w:tcPr>
            <w:tcW w:w="7229" w:type="dxa"/>
          </w:tcPr>
          <w:p>
            <w:pPr>
              <w:spacing w:line="360" w:lineRule="auto"/>
              <w:rPr>
                <w:rFonts w:ascii="宋体" w:hAnsi="宋体"/>
              </w:rPr>
            </w:pPr>
            <w:r>
              <w:rPr>
                <w:rFonts w:hint="eastAsia" w:ascii="宋体" w:hAnsi="宋体"/>
              </w:rPr>
              <w:t>借助</w:t>
            </w:r>
            <w:r>
              <w:rPr>
                <w:rFonts w:ascii="宋体" w:hAnsi="宋体"/>
              </w:rPr>
              <w:t>Explore Google Earth、Google Earth Studio、Timelapse、Google Earth Pro工具，查询塞罕坝、毛乌素沙漠治沙演进，要求截图或制作动画、视频</w:t>
            </w:r>
            <w:r>
              <w:rPr>
                <w:rFonts w:hint="eastAsia" w:ascii="宋体" w:hAnsi="宋体"/>
              </w:rPr>
              <w:t>。</w:t>
            </w:r>
          </w:p>
          <w:p>
            <w:pPr>
              <w:spacing w:line="360" w:lineRule="auto"/>
              <w:rPr>
                <w:rFonts w:ascii="宋体" w:hAnsi="宋体"/>
              </w:rPr>
            </w:pPr>
            <w:r>
              <w:rPr>
                <w:rFonts w:hint="eastAsia" w:ascii="宋体" w:hAnsi="宋体"/>
              </w:rPr>
              <w:t>【提示：可以使用截图、录制屏幕视频工具，例如</w:t>
            </w:r>
            <w:r>
              <w:rPr>
                <w:rFonts w:ascii="宋体" w:hAnsi="宋体"/>
              </w:rPr>
              <w:t>vokoscreenNG、Captura、ScreenToGif、Lightscreen</w:t>
            </w:r>
            <w:r>
              <w:rPr>
                <w:rFonts w:hint="eastAsia" w:ascii="宋体" w:hAnsi="宋体"/>
              </w:rPr>
              <w:t>】</w:t>
            </w:r>
          </w:p>
          <w:p>
            <w:pPr>
              <w:spacing w:line="360" w:lineRule="auto"/>
              <w:rPr>
                <w:rFonts w:ascii="宋体" w:hAnsi="宋体"/>
              </w:rPr>
            </w:pPr>
          </w:p>
          <w:p>
            <w:pPr>
              <w:spacing w:line="360" w:lineRule="auto"/>
              <w:rPr>
                <w:rFonts w:ascii="宋体" w:hAnsi="宋体"/>
              </w:rPr>
            </w:pPr>
            <w:r>
              <w:rPr>
                <w:rFonts w:hint="eastAsia" w:ascii="宋体" w:hAnsi="宋体"/>
              </w:rPr>
              <w:t>从地球诞生到现代社会的生态演进史，简述生态文明建设和绿色发展的重要性。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4</w:t>
            </w:r>
          </w:p>
        </w:tc>
        <w:tc>
          <w:tcPr>
            <w:tcW w:w="1701" w:type="dxa"/>
          </w:tcPr>
          <w:p>
            <w:pPr>
              <w:spacing w:line="360" w:lineRule="auto"/>
              <w:rPr>
                <w:rFonts w:ascii="宋体" w:hAnsi="宋体"/>
              </w:rPr>
            </w:pPr>
            <w:r>
              <w:rPr>
                <w:rFonts w:hint="eastAsia" w:ascii="宋体" w:hAnsi="宋体"/>
              </w:rPr>
              <w:t>信息素养</w:t>
            </w:r>
          </w:p>
          <w:p>
            <w:pPr>
              <w:spacing w:line="360" w:lineRule="auto"/>
              <w:rPr>
                <w:rFonts w:ascii="宋体" w:hAnsi="宋体"/>
              </w:rPr>
            </w:pPr>
            <w:r>
              <w:rPr>
                <w:rFonts w:hint="eastAsia" w:ascii="宋体" w:hAnsi="宋体"/>
              </w:rPr>
              <w:t>【信息呈现】</w:t>
            </w:r>
          </w:p>
        </w:tc>
        <w:tc>
          <w:tcPr>
            <w:tcW w:w="7229" w:type="dxa"/>
          </w:tcPr>
          <w:p>
            <w:pPr>
              <w:spacing w:line="360" w:lineRule="auto"/>
              <w:rPr>
                <w:rFonts w:ascii="宋体" w:hAnsi="宋体"/>
              </w:rPr>
            </w:pPr>
            <w:r>
              <w:rPr>
                <w:rFonts w:hint="eastAsia" w:ascii="宋体" w:hAnsi="宋体"/>
              </w:rPr>
              <w:t>可以</w:t>
            </w:r>
          </w:p>
          <w:p>
            <w:pPr>
              <w:spacing w:line="360" w:lineRule="auto"/>
              <w:rPr>
                <w:rFonts w:ascii="宋体" w:hAnsi="宋体"/>
              </w:rPr>
            </w:pPr>
            <w:r>
              <w:rPr>
                <w:rFonts w:hint="eastAsia" w:ascii="宋体" w:hAnsi="宋体"/>
              </w:rPr>
              <w:t>（</w:t>
            </w:r>
            <w:r>
              <w:rPr>
                <w:rFonts w:ascii="宋体" w:hAnsi="宋体"/>
              </w:rPr>
              <w:t>1）使用软件工具，例如Flourish studio（https://flourish.studio/）、FunWorld-数据播放器（https://www.funworld.fun/）</w:t>
            </w:r>
          </w:p>
          <w:p>
            <w:pPr>
              <w:spacing w:line="360" w:lineRule="auto"/>
              <w:rPr>
                <w:rFonts w:ascii="宋体" w:hAnsi="宋体"/>
              </w:rPr>
            </w:pPr>
            <w:r>
              <w:rPr>
                <w:rFonts w:hint="eastAsia" w:ascii="宋体" w:hAnsi="宋体"/>
              </w:rPr>
              <w:t>（</w:t>
            </w:r>
            <w:r>
              <w:rPr>
                <w:rFonts w:ascii="宋体" w:hAnsi="宋体"/>
              </w:rPr>
              <w:t>2）使用编程工具，例如Python、Javascript、R语言（搜索Animated Bar Chart Race）</w:t>
            </w:r>
          </w:p>
          <w:p>
            <w:pPr>
              <w:spacing w:line="360" w:lineRule="auto"/>
              <w:rPr>
                <w:rFonts w:ascii="宋体" w:hAnsi="宋体"/>
              </w:rPr>
            </w:pPr>
          </w:p>
          <w:p>
            <w:pPr>
              <w:spacing w:line="360" w:lineRule="auto"/>
              <w:rPr>
                <w:rFonts w:ascii="宋体" w:hAnsi="宋体"/>
              </w:rPr>
            </w:pPr>
            <w:r>
              <w:rPr>
                <w:rFonts w:hint="eastAsia" w:ascii="宋体" w:hAnsi="宋体"/>
              </w:rPr>
              <w:t>制作动态排名榜，信息自选（例如：世界各国G</w:t>
            </w:r>
            <w:r>
              <w:rPr>
                <w:rFonts w:ascii="宋体" w:hAnsi="宋体"/>
              </w:rPr>
              <w:t>DP</w:t>
            </w:r>
            <w:r>
              <w:rPr>
                <w:rFonts w:hint="eastAsia" w:ascii="宋体" w:hAnsi="宋体"/>
              </w:rPr>
              <w:t>、专利申请等等）</w:t>
            </w:r>
          </w:p>
          <w:p>
            <w:pPr>
              <w:spacing w:line="360" w:lineRule="auto"/>
              <w:rPr>
                <w:rFonts w:ascii="宋体" w:hAnsi="宋体"/>
              </w:rPr>
            </w:pPr>
            <w:r>
              <w:drawing>
                <wp:inline distT="0" distB="0" distL="0" distR="0">
                  <wp:extent cx="3823335" cy="2661920"/>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823335" cy="2661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5</w:t>
            </w:r>
          </w:p>
        </w:tc>
        <w:tc>
          <w:tcPr>
            <w:tcW w:w="1701" w:type="dxa"/>
          </w:tcPr>
          <w:p>
            <w:pPr>
              <w:spacing w:line="360" w:lineRule="auto"/>
              <w:rPr>
                <w:rFonts w:ascii="宋体" w:hAnsi="宋体"/>
              </w:rPr>
            </w:pPr>
            <w:r>
              <w:rPr>
                <w:rFonts w:hint="eastAsia" w:ascii="宋体" w:hAnsi="宋体"/>
              </w:rPr>
              <w:t>信息能力</w:t>
            </w:r>
          </w:p>
          <w:p>
            <w:pPr>
              <w:spacing w:line="360" w:lineRule="auto"/>
              <w:rPr>
                <w:rFonts w:ascii="宋体" w:hAnsi="宋体"/>
              </w:rPr>
            </w:pPr>
            <w:r>
              <w:rPr>
                <w:rFonts w:hint="eastAsia" w:ascii="宋体" w:hAnsi="宋体"/>
              </w:rPr>
              <w:t>【信息识别】</w:t>
            </w:r>
          </w:p>
        </w:tc>
        <w:tc>
          <w:tcPr>
            <w:tcW w:w="7229" w:type="dxa"/>
          </w:tcPr>
          <w:p>
            <w:pPr>
              <w:spacing w:line="360" w:lineRule="auto"/>
              <w:rPr>
                <w:rFonts w:ascii="宋体" w:hAnsi="宋体"/>
              </w:rPr>
            </w:pPr>
            <w:r>
              <w:rPr>
                <w:rFonts w:hint="eastAsia" w:ascii="宋体" w:hAnsi="宋体"/>
              </w:rPr>
              <w:t>从网上查找，马太效应在虚拟世界中的表现是怎么样的，及其出现的原因。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tcPr>
          <w:p>
            <w:pPr>
              <w:spacing w:line="360" w:lineRule="auto"/>
              <w:rPr>
                <w:rFonts w:ascii="宋体" w:hAnsi="宋体"/>
              </w:rPr>
            </w:pPr>
            <w:r>
              <w:rPr>
                <w:rFonts w:ascii="宋体" w:hAnsi="宋体"/>
              </w:rPr>
              <w:t>6</w:t>
            </w:r>
          </w:p>
        </w:tc>
        <w:tc>
          <w:tcPr>
            <w:tcW w:w="1701" w:type="dxa"/>
          </w:tcPr>
          <w:p>
            <w:pPr>
              <w:spacing w:line="360" w:lineRule="auto"/>
              <w:rPr>
                <w:rFonts w:ascii="宋体" w:hAnsi="宋体"/>
              </w:rPr>
            </w:pPr>
            <w:r>
              <w:rPr>
                <w:rFonts w:hint="eastAsia" w:ascii="宋体" w:hAnsi="宋体"/>
              </w:rPr>
              <w:t>创新</w:t>
            </w:r>
          </w:p>
          <w:p>
            <w:pPr>
              <w:spacing w:line="360" w:lineRule="auto"/>
              <w:rPr>
                <w:rFonts w:ascii="宋体" w:hAnsi="宋体"/>
              </w:rPr>
            </w:pPr>
            <w:r>
              <w:rPr>
                <w:rFonts w:hint="eastAsia" w:ascii="宋体" w:hAnsi="宋体"/>
              </w:rPr>
              <w:t>综合大作业</w:t>
            </w:r>
          </w:p>
        </w:tc>
        <w:tc>
          <w:tcPr>
            <w:tcW w:w="7229" w:type="dxa"/>
          </w:tcPr>
          <w:p>
            <w:pPr>
              <w:spacing w:line="360" w:lineRule="auto"/>
              <w:rPr>
                <w:rFonts w:ascii="宋体" w:hAnsi="宋体"/>
              </w:rPr>
            </w:pPr>
            <w:r>
              <w:rPr>
                <w:rFonts w:hint="eastAsia" w:ascii="宋体" w:hAnsi="宋体"/>
              </w:rPr>
              <w:t>本题为选做题，若完成则课程总成绩起点为9</w:t>
            </w:r>
            <w:r>
              <w:rPr>
                <w:rFonts w:ascii="宋体" w:hAnsi="宋体"/>
              </w:rPr>
              <w:t>0</w:t>
            </w:r>
            <w:r>
              <w:rPr>
                <w:rFonts w:hint="eastAsia" w:ascii="宋体" w:hAnsi="宋体"/>
              </w:rPr>
              <w:t>分，否则起点为8</w:t>
            </w:r>
            <w:r>
              <w:rPr>
                <w:rFonts w:ascii="宋体" w:hAnsi="宋体"/>
              </w:rPr>
              <w:t>0</w:t>
            </w:r>
            <w:r>
              <w:rPr>
                <w:rFonts w:hint="eastAsia" w:ascii="宋体" w:hAnsi="宋体"/>
              </w:rPr>
              <w:t>分。</w:t>
            </w:r>
          </w:p>
          <w:p>
            <w:pPr>
              <w:spacing w:line="360" w:lineRule="auto"/>
              <w:rPr>
                <w:rFonts w:ascii="宋体" w:hAnsi="宋体"/>
              </w:rPr>
            </w:pPr>
            <w:r>
              <w:rPr>
                <w:rFonts w:hint="eastAsia" w:ascii="宋体" w:hAnsi="宋体"/>
              </w:rPr>
              <w:t>使用</w:t>
            </w:r>
            <w:r>
              <w:rPr>
                <w:rFonts w:ascii="宋体" w:hAnsi="宋体"/>
              </w:rPr>
              <w:t>Adobe Premiere、Photoshop、After Effect等视频软件</w:t>
            </w:r>
            <w:r>
              <w:rPr>
                <w:rFonts w:hint="eastAsia" w:ascii="宋体" w:hAnsi="宋体"/>
              </w:rPr>
              <w:t>做一段不少于3</w:t>
            </w:r>
            <w:r>
              <w:rPr>
                <w:rFonts w:ascii="宋体" w:hAnsi="宋体"/>
              </w:rPr>
              <w:t>0</w:t>
            </w:r>
            <w:r>
              <w:rPr>
                <w:rFonts w:hint="eastAsia" w:ascii="宋体" w:hAnsi="宋体"/>
              </w:rPr>
              <w:t>秒的视频</w:t>
            </w:r>
          </w:p>
          <w:p>
            <w:pPr>
              <w:spacing w:line="360" w:lineRule="auto"/>
              <w:rPr>
                <w:rFonts w:ascii="宋体" w:hAnsi="宋体"/>
              </w:rPr>
            </w:pPr>
            <w:r>
              <w:rPr>
                <w:rFonts w:hint="eastAsia" w:ascii="宋体" w:hAnsi="宋体"/>
              </w:rPr>
              <w:t>（1）展现视频特技效果、抠像效果</w:t>
            </w:r>
          </w:p>
          <w:p>
            <w:pPr>
              <w:spacing w:line="360" w:lineRule="auto"/>
              <w:rPr>
                <w:rFonts w:ascii="宋体" w:hAnsi="宋体"/>
              </w:rPr>
            </w:pPr>
            <w:r>
              <w:rPr>
                <w:rFonts w:hint="eastAsia" w:ascii="宋体" w:hAnsi="宋体"/>
              </w:rPr>
              <w:t>（2）展现字幕</w:t>
            </w:r>
          </w:p>
          <w:p>
            <w:pPr>
              <w:spacing w:line="360" w:lineRule="auto"/>
              <w:rPr>
                <w:rFonts w:ascii="宋体" w:hAnsi="宋体"/>
              </w:rPr>
            </w:pPr>
            <w:r>
              <w:rPr>
                <w:rFonts w:hint="eastAsia" w:ascii="宋体" w:hAnsi="宋体"/>
              </w:rPr>
              <w:t>（3）内容向上、体现风貌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4" w:type="dxa"/>
            <w:gridSpan w:val="3"/>
          </w:tcPr>
          <w:p>
            <w:pPr>
              <w:spacing w:line="360" w:lineRule="auto"/>
              <w:jc w:val="center"/>
              <w:rPr>
                <w:rFonts w:ascii="宋体" w:hAnsi="宋体"/>
                <w:b/>
                <w:color w:val="FF0000"/>
                <w:sz w:val="28"/>
                <w:szCs w:val="28"/>
              </w:rPr>
            </w:pPr>
            <w:r>
              <w:rPr>
                <w:rFonts w:hint="eastAsia" w:ascii="宋体" w:hAnsi="宋体"/>
                <w:b/>
                <w:color w:val="FF0000"/>
                <w:sz w:val="28"/>
                <w:szCs w:val="28"/>
              </w:rPr>
              <w:t>以上作业提交的内容若不正确、不健康、违反法律等</w:t>
            </w:r>
          </w:p>
          <w:p>
            <w:pPr>
              <w:spacing w:line="360" w:lineRule="auto"/>
              <w:jc w:val="center"/>
              <w:rPr>
                <w:rFonts w:ascii="宋体" w:hAnsi="宋体"/>
                <w:b/>
                <w:color w:val="FF0000"/>
                <w:sz w:val="28"/>
                <w:szCs w:val="28"/>
              </w:rPr>
            </w:pPr>
            <w:r>
              <w:rPr>
                <w:rFonts w:hint="eastAsia" w:ascii="宋体" w:hAnsi="宋体"/>
                <w:b/>
                <w:color w:val="FF0000"/>
                <w:sz w:val="28"/>
                <w:szCs w:val="28"/>
              </w:rPr>
              <w:t>课程总成绩一律为</w:t>
            </w:r>
            <w:r>
              <w:rPr>
                <w:rFonts w:ascii="宋体" w:hAnsi="宋体"/>
                <w:b/>
                <w:color w:val="FF0000"/>
                <w:sz w:val="28"/>
                <w:szCs w:val="28"/>
              </w:rPr>
              <w:t>0</w:t>
            </w:r>
            <w:r>
              <w:rPr>
                <w:rFonts w:hint="eastAsia" w:ascii="宋体" w:hAnsi="宋体"/>
                <w:b/>
                <w:color w:val="FF0000"/>
                <w:sz w:val="28"/>
                <w:szCs w:val="28"/>
              </w:rPr>
              <w:t>分。</w:t>
            </w:r>
          </w:p>
        </w:tc>
      </w:tr>
    </w:tbl>
    <w:p>
      <w:pPr>
        <w:spacing w:line="360" w:lineRule="auto"/>
      </w:pPr>
    </w:p>
    <w:p>
      <w:pPr>
        <w:widowControl/>
        <w:jc w:val="left"/>
      </w:pPr>
      <w:r>
        <w:br w:type="page"/>
      </w:r>
    </w:p>
    <w:p>
      <w:pPr>
        <w:spacing w:line="360" w:lineRule="auto"/>
      </w:pPr>
      <w:r>
        <w:rPr>
          <w:rFonts w:hint="eastAsia"/>
        </w:rPr>
        <w:t>作业提交方法：</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8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3" w:type="dxa"/>
          </w:tcPr>
          <w:p>
            <w:pPr>
              <w:spacing w:line="360" w:lineRule="auto"/>
            </w:pPr>
            <w:r>
              <w:rPr>
                <w:rFonts w:hint="eastAsia"/>
              </w:rPr>
              <w:t>步骤</w:t>
            </w:r>
          </w:p>
        </w:tc>
        <w:tc>
          <w:tcPr>
            <w:tcW w:w="8215" w:type="dxa"/>
          </w:tcPr>
          <w:p>
            <w:pPr>
              <w:spacing w:line="360" w:lineRule="auto"/>
            </w:pPr>
            <w:r>
              <w:rPr>
                <w:rFonts w:hint="eastAsia"/>
              </w:rPr>
              <w:t>请在</w:t>
            </w:r>
          </w:p>
          <w:p>
            <w:pPr>
              <w:spacing w:line="360" w:lineRule="auto"/>
            </w:pPr>
            <w:r>
              <w:rPr>
                <w:rFonts w:hint="eastAsia"/>
              </w:rPr>
              <w:t>（1）G</w:t>
            </w:r>
            <w:r>
              <w:t>ithub</w:t>
            </w:r>
            <w:r>
              <w:rPr>
                <w:rFonts w:hint="eastAsia"/>
              </w:rPr>
              <w:t>（</w:t>
            </w:r>
            <w:r>
              <w:t>https://github.com/</w:t>
            </w:r>
            <w:r>
              <w:rPr>
                <w:rFonts w:hint="eastAsia"/>
              </w:rPr>
              <w:t>）或者G</w:t>
            </w:r>
            <w:r>
              <w:t>itee</w:t>
            </w:r>
            <w:r>
              <w:rPr>
                <w:rFonts w:hint="eastAsia"/>
              </w:rPr>
              <w:t>（</w:t>
            </w:r>
            <w:r>
              <w:t>https://gitee.com/</w:t>
            </w:r>
            <w:r>
              <w:rPr>
                <w:rFonts w:hint="eastAsia"/>
              </w:rPr>
              <w:t>）、上申请个人账号X</w:t>
            </w:r>
            <w:r>
              <w:t>XX</w:t>
            </w:r>
            <w:r>
              <w:rPr>
                <w:rFonts w:hint="eastAsia"/>
              </w:rPr>
              <w:t>。</w:t>
            </w:r>
          </w:p>
          <w:p>
            <w:pPr>
              <w:spacing w:line="360" w:lineRule="auto"/>
            </w:pPr>
            <w:r>
              <w:rPr>
                <w:rFonts w:hint="eastAsia"/>
              </w:rPr>
              <w:t>（2）创建一个名称为CIL项目（</w:t>
            </w:r>
            <w:r>
              <w:t>Collegiate Information Literacy</w:t>
            </w:r>
            <w:r>
              <w:rPr>
                <w:rFonts w:hint="eastAsia"/>
              </w:rPr>
              <w:t>，大学生信息素养简称），注意名称全为大写字母。</w:t>
            </w:r>
          </w:p>
          <w:p>
            <w:pPr>
              <w:spacing w:line="360" w:lineRule="auto"/>
            </w:pPr>
            <w:r>
              <w:rPr>
                <w:rFonts w:hint="eastAsia"/>
              </w:rPr>
              <w:t>（3）该项目最终可通过（</w:t>
            </w:r>
            <w:r>
              <w:t>https://github.com/XXX/CIL</w:t>
            </w:r>
            <w:r>
              <w:rPr>
                <w:rFonts w:hint="eastAsia"/>
              </w:rPr>
              <w:t>）或（</w:t>
            </w:r>
            <w:r>
              <w:t>https://gitee.com/XXX/CIL</w:t>
            </w:r>
            <w:r>
              <w:rPr>
                <w:rFonts w:hint="eastAsia"/>
              </w:rPr>
              <w:t>）访问。</w:t>
            </w:r>
          </w:p>
          <w:p>
            <w:pPr>
              <w:spacing w:line="360" w:lineRule="auto"/>
            </w:pPr>
            <w:r>
              <w:rPr>
                <w:rFonts w:hint="eastAsia"/>
              </w:rPr>
              <w:t>（4）在该项目下，分别创建5个文件夹存放上述作业的答题结果文件。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360" w:lineRule="auto"/>
            </w:pPr>
            <w:r>
              <w:rPr>
                <w:rFonts w:hint="eastAsia"/>
              </w:rPr>
              <w:t>图示</w:t>
            </w:r>
          </w:p>
        </w:tc>
        <w:tc>
          <w:tcPr>
            <w:tcW w:w="8215" w:type="dxa"/>
          </w:tcPr>
          <w:p>
            <w:pPr>
              <w:spacing w:line="360" w:lineRule="auto"/>
            </w:pPr>
            <w:r>
              <w:t>https://github.com/XXX/CIL</w:t>
            </w:r>
            <w:r>
              <w:rPr>
                <w:rFonts w:hint="eastAsia"/>
              </w:rPr>
              <w:t>、</w:t>
            </w:r>
            <w:r>
              <w:t>https://gitee.com/XXX/CIL</w:t>
            </w:r>
            <w:r>
              <w:rPr>
                <w:rFonts w:hint="eastAsia"/>
              </w:rPr>
              <w:t>下文件夹示例</w:t>
            </w:r>
          </w:p>
          <w:p>
            <w:pPr>
              <w:spacing w:line="360" w:lineRule="auto"/>
            </w:pPr>
            <w:r>
              <w:rPr>
                <w:rFonts w:hint="eastAsia"/>
              </w:rPr>
              <w:t>hom</w:t>
            </w:r>
            <w:r>
              <w:t>ework1</w:t>
            </w:r>
            <w:r>
              <w:rPr>
                <w:rFonts w:hint="eastAsia"/>
              </w:rPr>
              <w:t>，存放作业1全部的文件（包括W</w:t>
            </w:r>
            <w:r>
              <w:t>ORD</w:t>
            </w:r>
            <w:r>
              <w:rPr>
                <w:rFonts w:hint="eastAsia"/>
              </w:rPr>
              <w:t>、图片、视频等等）</w:t>
            </w:r>
          </w:p>
          <w:p>
            <w:pPr>
              <w:spacing w:line="360" w:lineRule="auto"/>
            </w:pPr>
            <w:r>
              <w:rPr>
                <w:rFonts w:hint="eastAsia"/>
              </w:rPr>
              <w:t>hom</w:t>
            </w:r>
            <w:r>
              <w:t>ework2</w:t>
            </w:r>
            <w:r>
              <w:rPr>
                <w:rFonts w:hint="eastAsia"/>
              </w:rPr>
              <w:t>，存放作业2全部的文件（包括W</w:t>
            </w:r>
            <w:r>
              <w:t>ORD</w:t>
            </w:r>
            <w:r>
              <w:rPr>
                <w:rFonts w:hint="eastAsia"/>
              </w:rPr>
              <w:t>、图片、视频等等）</w:t>
            </w:r>
          </w:p>
          <w:p>
            <w:pPr>
              <w:spacing w:line="360" w:lineRule="auto"/>
            </w:pPr>
            <w:r>
              <w:rPr>
                <w:rFonts w:hint="eastAsia"/>
              </w:rPr>
              <w:t>hom</w:t>
            </w:r>
            <w:r>
              <w:t>ework3</w:t>
            </w:r>
            <w:r>
              <w:rPr>
                <w:rFonts w:hint="eastAsia"/>
              </w:rPr>
              <w:t>，存放作业3全部的文件（包括W</w:t>
            </w:r>
            <w:r>
              <w:t>ORD</w:t>
            </w:r>
            <w:r>
              <w:rPr>
                <w:rFonts w:hint="eastAsia"/>
              </w:rPr>
              <w:t>、图片、视频等等）</w:t>
            </w:r>
          </w:p>
          <w:p>
            <w:pPr>
              <w:spacing w:line="360" w:lineRule="auto"/>
            </w:pPr>
            <w:r>
              <w:rPr>
                <w:rFonts w:hint="eastAsia"/>
              </w:rPr>
              <w:t>hom</w:t>
            </w:r>
            <w:r>
              <w:t>ework4</w:t>
            </w:r>
            <w:r>
              <w:rPr>
                <w:rFonts w:hint="eastAsia"/>
              </w:rPr>
              <w:t>，存放作业4全部的文件（包括W</w:t>
            </w:r>
            <w:r>
              <w:t>ORD</w:t>
            </w:r>
            <w:r>
              <w:rPr>
                <w:rFonts w:hint="eastAsia"/>
              </w:rPr>
              <w:t>、图片、视频等等）</w:t>
            </w:r>
          </w:p>
          <w:p>
            <w:pPr>
              <w:spacing w:line="360" w:lineRule="auto"/>
            </w:pPr>
            <w:r>
              <w:rPr>
                <w:rFonts w:hint="eastAsia"/>
              </w:rPr>
              <w:t>hom</w:t>
            </w:r>
            <w:r>
              <w:t>ework5</w:t>
            </w:r>
            <w:r>
              <w:rPr>
                <w:rFonts w:hint="eastAsia"/>
              </w:rPr>
              <w:t>，存放作业5全部的文件（包括W</w:t>
            </w:r>
            <w:r>
              <w:t>ORD</w:t>
            </w:r>
            <w:r>
              <w:rPr>
                <w:rFonts w:hint="eastAsia"/>
              </w:rPr>
              <w:t>、图片、视频等等）</w:t>
            </w:r>
          </w:p>
          <w:p>
            <w:pPr>
              <w:spacing w:line="360" w:lineRule="auto"/>
            </w:pPr>
            <w:r>
              <w:rPr>
                <w:rFonts w:hint="eastAsia"/>
              </w:rPr>
              <w:t>hom</w:t>
            </w:r>
            <w:r>
              <w:t>ework2023</w:t>
            </w:r>
            <w:r>
              <w:rPr>
                <w:rFonts w:hint="eastAsia"/>
              </w:rPr>
              <w:t>，存放完成作业的情景照片或视频</w:t>
            </w:r>
          </w:p>
        </w:tc>
      </w:tr>
    </w:tbl>
    <w:p>
      <w:pPr>
        <w:spacing w:line="360" w:lineRule="auto"/>
      </w:pPr>
    </w:p>
    <w:p>
      <w:pPr>
        <w:spacing w:line="360" w:lineRule="auto"/>
        <w:rPr>
          <w:color w:val="FF0000"/>
        </w:rPr>
      </w:pPr>
      <w:r>
        <w:rPr>
          <w:rFonts w:hint="eastAsia"/>
          <w:color w:val="FF0000"/>
        </w:rPr>
        <w:t>注意，可以将你查阅资料的电脑屏幕（截图、录屏）记录下来，将你做作业时的情景拍照、录像记录下来。将其存放在“</w:t>
      </w:r>
      <w:r>
        <w:rPr>
          <w:color w:val="FF0000"/>
        </w:rPr>
        <w:t>homework2023</w:t>
      </w:r>
      <w:r>
        <w:rPr>
          <w:rFonts w:hint="eastAsia"/>
          <w:color w:val="FF0000"/>
        </w:rPr>
        <w:t>”文件夹中，这个操作，会对总成绩有加分。</w:t>
      </w:r>
    </w:p>
    <w:p>
      <w:pPr>
        <w:spacing w:line="360" w:lineRule="auto"/>
        <w:rPr>
          <w:color w:val="FF0000"/>
        </w:rPr>
      </w:pPr>
      <w:r>
        <w:rPr>
          <w:rFonts w:hint="eastAsia"/>
          <w:color w:val="FF0000"/>
        </w:rPr>
        <w:t>拍照时，请同学帮忙，除了正脸（保护你的隐私），每个角度都来一张，多多益善。总之，体现你做事认真、挥汗如雨、思考深邃的外在表现、修养内涵。</w:t>
      </w:r>
    </w:p>
    <w:p>
      <w:pPr>
        <w:widowControl/>
        <w:jc w:val="left"/>
        <w:rPr>
          <w:color w:val="FF0000"/>
        </w:rPr>
      </w:pPr>
      <w:r>
        <w:rPr>
          <w:color w:val="FF0000"/>
        </w:rPr>
        <w:br w:type="page"/>
      </w:r>
    </w:p>
    <w:p>
      <w:pPr>
        <w:spacing w:line="360" w:lineRule="auto"/>
      </w:pPr>
      <w:r>
        <w:t>2023春季大学生信息素养课程作业</w:t>
      </w:r>
    </w:p>
    <w:p>
      <w:pPr>
        <w:spacing w:line="360" w:lineRule="auto"/>
      </w:pPr>
      <w:r>
        <w:rPr>
          <w:rFonts w:hint="eastAsia"/>
        </w:rPr>
        <w:t>集中式布置</w:t>
      </w:r>
    </w:p>
    <w:p>
      <w:pPr>
        <w:spacing w:line="360" w:lineRule="auto"/>
      </w:pPr>
      <w:r>
        <w:t>2023年5月15日之前完成。</w:t>
      </w:r>
    </w:p>
    <w:p>
      <w:pPr>
        <w:spacing w:line="360" w:lineRule="auto"/>
      </w:pPr>
      <w:r>
        <w:t>2023年5月15-21日评阅。</w:t>
      </w:r>
    </w:p>
    <w:p>
      <w:pPr>
        <w:spacing w:line="360" w:lineRule="auto"/>
      </w:pPr>
      <w:r>
        <w:rPr>
          <w:rFonts w:hint="eastAsia"/>
        </w:rPr>
        <w:t>必做</w:t>
      </w:r>
      <w:r>
        <w:t>5题，增选1题。</w:t>
      </w:r>
    </w:p>
    <w:p>
      <w:pPr>
        <w:spacing w:line="360" w:lineRule="auto"/>
        <w:rPr>
          <w:rFonts w:hint="eastAsia"/>
        </w:rPr>
      </w:pPr>
    </w:p>
    <w:p>
      <w:pPr>
        <w:spacing w:line="360" w:lineRule="auto"/>
      </w:pPr>
      <w:r>
        <w:rPr>
          <w:rFonts w:hint="eastAsia"/>
        </w:rPr>
        <w:t>大学生信息素养作业答题</w:t>
      </w:r>
    </w:p>
    <w:p>
      <w:pPr>
        <w:spacing w:line="360" w:lineRule="auto"/>
        <w:rPr>
          <w:rFonts w:hint="eastAsia"/>
        </w:rPr>
      </w:pPr>
      <w:r>
        <w:rPr>
          <w:rFonts w:hint="eastAsia"/>
        </w:rPr>
        <w:t>【1】截图</w:t>
      </w:r>
    </w:p>
    <w:p>
      <w:pPr>
        <w:spacing w:line="360" w:lineRule="auto"/>
      </w:pPr>
      <w:r>
        <w:drawing>
          <wp:inline distT="0" distB="0" distL="114300" distR="114300">
            <wp:extent cx="6055360" cy="2766060"/>
            <wp:effectExtent l="0" t="0" r="1016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6055360" cy="2766060"/>
                    </a:xfrm>
                    <a:prstGeom prst="rect">
                      <a:avLst/>
                    </a:prstGeom>
                    <a:noFill/>
                    <a:ln>
                      <a:noFill/>
                    </a:ln>
                  </pic:spPr>
                </pic:pic>
              </a:graphicData>
            </a:graphic>
          </wp:inline>
        </w:drawing>
      </w:r>
    </w:p>
    <w:p>
      <w:pPr>
        <w:spacing w:line="360" w:lineRule="auto"/>
      </w:pPr>
      <w:r>
        <w:drawing>
          <wp:inline distT="0" distB="0" distL="114300" distR="114300">
            <wp:extent cx="6060440" cy="2764790"/>
            <wp:effectExtent l="0" t="0" r="5080"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6060440" cy="2764790"/>
                    </a:xfrm>
                    <a:prstGeom prst="rect">
                      <a:avLst/>
                    </a:prstGeom>
                    <a:noFill/>
                    <a:ln>
                      <a:noFill/>
                    </a:ln>
                  </pic:spPr>
                </pic:pic>
              </a:graphicData>
            </a:graphic>
          </wp:inline>
        </w:drawing>
      </w:r>
    </w:p>
    <w:p>
      <w:pPr>
        <w:spacing w:line="360" w:lineRule="auto"/>
      </w:pPr>
      <w:r>
        <w:drawing>
          <wp:inline distT="0" distB="0" distL="114300" distR="114300">
            <wp:extent cx="6117590" cy="2785745"/>
            <wp:effectExtent l="0" t="0" r="8890" b="317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6117590" cy="2785745"/>
                    </a:xfrm>
                    <a:prstGeom prst="rect">
                      <a:avLst/>
                    </a:prstGeom>
                    <a:noFill/>
                    <a:ln>
                      <a:noFill/>
                    </a:ln>
                  </pic:spPr>
                </pic:pic>
              </a:graphicData>
            </a:graphic>
          </wp:inline>
        </w:drawing>
      </w:r>
    </w:p>
    <w:p>
      <w:pPr>
        <w:spacing w:line="360" w:lineRule="auto"/>
      </w:pPr>
      <w:r>
        <w:drawing>
          <wp:inline distT="0" distB="0" distL="114300" distR="114300">
            <wp:extent cx="6117590" cy="2794635"/>
            <wp:effectExtent l="0" t="0" r="8890" b="952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6117590" cy="2794635"/>
                    </a:xfrm>
                    <a:prstGeom prst="rect">
                      <a:avLst/>
                    </a:prstGeom>
                    <a:noFill/>
                    <a:ln>
                      <a:noFill/>
                    </a:ln>
                  </pic:spPr>
                </pic:pic>
              </a:graphicData>
            </a:graphic>
          </wp:inline>
        </w:drawing>
      </w:r>
    </w:p>
    <w:p>
      <w:pPr>
        <w:spacing w:line="360" w:lineRule="auto"/>
        <w:rPr>
          <w:rFonts w:hint="eastAsia" w:eastAsia="宋体"/>
          <w:lang w:val="en-US" w:eastAsia="zh-CN"/>
        </w:rPr>
      </w:pPr>
      <w:r>
        <w:rPr>
          <w:rFonts w:hint="eastAsia"/>
          <w:lang w:val="en-US" w:eastAsia="zh-CN"/>
        </w:rPr>
        <w:t>附有文件在homework1。</w:t>
      </w:r>
    </w:p>
    <w:p>
      <w:pPr>
        <w:spacing w:line="360" w:lineRule="auto"/>
        <w:rPr>
          <w:rFonts w:hint="eastAsia"/>
        </w:rPr>
      </w:pPr>
      <w:r>
        <w:rPr>
          <w:rFonts w:hint="eastAsia"/>
        </w:rPr>
        <w:t>【2】直接在这里回答：</w:t>
      </w:r>
    </w:p>
    <w:p>
      <w:pPr>
        <w:numPr>
          <w:ilvl w:val="0"/>
          <w:numId w:val="1"/>
        </w:numPr>
        <w:spacing w:line="360" w:lineRule="auto"/>
        <w:rPr>
          <w:rFonts w:hint="eastAsia"/>
          <w:lang w:val="en-US" w:eastAsia="zh-CN"/>
        </w:rPr>
      </w:pPr>
      <w:r>
        <w:rPr>
          <w:rFonts w:hint="eastAsia"/>
          <w:lang w:val="en-US" w:eastAsia="zh-CN"/>
        </w:rPr>
        <w:t>亚里士多德</w:t>
      </w:r>
    </w:p>
    <w:p>
      <w:pPr>
        <w:widowControl w:val="0"/>
        <w:numPr>
          <w:ilvl w:val="0"/>
          <w:numId w:val="0"/>
        </w:numPr>
        <w:spacing w:line="360" w:lineRule="auto"/>
        <w:ind w:firstLine="420" w:firstLineChars="0"/>
        <w:jc w:val="both"/>
        <w:rPr>
          <w:rFonts w:hint="default"/>
          <w:lang w:val="en-US" w:eastAsia="zh-CN"/>
        </w:rPr>
      </w:pPr>
      <w:r>
        <w:rPr>
          <w:rFonts w:hint="default"/>
          <w:lang w:val="en-US" w:eastAsia="zh-CN"/>
        </w:rPr>
        <w:t>亚里士多德是逻辑学的奠基人之一，他的贡献是不可忽略的。他创建了范畴表和谓词表，提出了逻辑思维的三大规律(同一律、矛盾律、排中律)，确定了判断的定义和分类，制定了演绎三段论推理的主要格式和规则，并且说明了演绎与归纳的关系。亚里士多德对逻辑学进行了全面系统的研究，并且在历史上建立了第一个演绎逻辑系统。他的著作《工具论》包括了六个部分，涵盖了逻辑学的方方面面，如概念、命题、推理、证明、辩证方法等。此外，他在《形而上学》中明确表述了矛盾律和排中律，以及涉及到同一律，对于后来的逻辑学发展产生了深远的影响。亚里士多德的贡献奠定了西方逻辑学发展的基础，并且为后来逻辑学家提供了重要的启示和借鉴。亚里士多德被称为“逻辑学之父”，他的逻辑学理论和方法至今仍然被广泛地应用于各个领域。</w:t>
      </w:r>
    </w:p>
    <w:p>
      <w:pPr>
        <w:widowControl w:val="0"/>
        <w:numPr>
          <w:ilvl w:val="0"/>
          <w:numId w:val="1"/>
        </w:numPr>
        <w:spacing w:line="360" w:lineRule="auto"/>
        <w:ind w:left="0" w:leftChars="0" w:firstLine="0" w:firstLineChars="0"/>
        <w:jc w:val="both"/>
        <w:rPr>
          <w:rFonts w:hint="eastAsia"/>
          <w:lang w:val="en-US" w:eastAsia="zh-CN"/>
        </w:rPr>
      </w:pPr>
      <w:r>
        <w:rPr>
          <w:rFonts w:hint="eastAsia"/>
          <w:lang w:val="en-US" w:eastAsia="zh-CN"/>
        </w:rPr>
        <w:t>维廉·奥康</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维廉·奥康</w:t>
      </w:r>
      <w:r>
        <w:rPr>
          <w:rFonts w:hint="default"/>
          <w:lang w:val="en-US" w:eastAsia="zh-CN"/>
        </w:rPr>
        <w:t>的主要贡献是提出了著名的“奥卡姆剃刀”原则，即“不应该引入不必要的实体”或“简单比复杂更好”。这一原则对逻辑学、科学以及哲学产生了深远的影响，被认为是现代科学和哲学的一个基本原则。除此之外，</w:t>
      </w:r>
      <w:r>
        <w:rPr>
          <w:rFonts w:hint="eastAsia"/>
          <w:lang w:val="en-US" w:eastAsia="zh-CN"/>
        </w:rPr>
        <w:t>维廉·奥康</w:t>
      </w:r>
      <w:r>
        <w:rPr>
          <w:rFonts w:hint="default"/>
          <w:lang w:val="en-US" w:eastAsia="zh-CN"/>
        </w:rPr>
        <w:t>还在逻辑学中提出了许多其他的贡献。他对实证主义的思想和方法进行了发扬光大，并将其运用到逻辑学的研究中。他主张逻辑学应该以经验和实证为基础，并强调逻辑推理的实用性和应用性。此外，他也对演绎推理进行了深入的研究，并发展了许多逻辑学上的概念和原则。总的来说，</w:t>
      </w:r>
      <w:r>
        <w:rPr>
          <w:rFonts w:hint="eastAsia"/>
          <w:lang w:val="en-US" w:eastAsia="zh-CN"/>
        </w:rPr>
        <w:t>维廉·奥康</w:t>
      </w:r>
      <w:r>
        <w:rPr>
          <w:rFonts w:hint="default"/>
          <w:lang w:val="en-US" w:eastAsia="zh-CN"/>
        </w:rPr>
        <w:t>在逻辑学方面的贡献主要表现在他提出的“奥卡姆剃刀”原则以及他推广的实证主义思想和方法上。这些思想和方法对逻辑学的研究产生了深刻的影响，也对科学和哲学的发展产生了积极的影响。</w:t>
      </w:r>
    </w:p>
    <w:p>
      <w:pPr>
        <w:numPr>
          <w:ilvl w:val="0"/>
          <w:numId w:val="1"/>
        </w:numPr>
        <w:spacing w:line="360" w:lineRule="auto"/>
        <w:ind w:left="0" w:leftChars="0" w:firstLine="0" w:firstLineChars="0"/>
        <w:rPr>
          <w:rFonts w:hint="eastAsia"/>
          <w:lang w:val="en-US" w:eastAsia="zh-CN"/>
        </w:rPr>
      </w:pPr>
      <w:r>
        <w:rPr>
          <w:rFonts w:hint="eastAsia"/>
          <w:lang w:val="en-US" w:eastAsia="zh-CN"/>
        </w:rPr>
        <w:t>弗朗西斯·培根</w:t>
      </w:r>
    </w:p>
    <w:p>
      <w:pPr>
        <w:widowControl w:val="0"/>
        <w:numPr>
          <w:ilvl w:val="0"/>
          <w:numId w:val="0"/>
        </w:numPr>
        <w:spacing w:line="360" w:lineRule="auto"/>
        <w:ind w:firstLine="420" w:firstLineChars="0"/>
        <w:jc w:val="both"/>
        <w:rPr>
          <w:rFonts w:hint="default"/>
          <w:lang w:val="en-US" w:eastAsia="zh-CN"/>
        </w:rPr>
      </w:pPr>
      <w:r>
        <w:rPr>
          <w:rFonts w:hint="default"/>
          <w:lang w:val="en-US" w:eastAsia="zh-CN"/>
        </w:rPr>
        <w:t>弗朗西斯·培根是17世纪英国文艺复兴时期的哲学家和科学家，他的贡献跨越了多个领域。在逻辑学方面，他是归纳逻辑的奠基人之一，通过他的著作《新工具论》提出了新的归纳推理方法，从而为科学研究提供了更加严密的逻辑基础。他提出了四个归纳法则：差异法则、相似法则、实验法则和比较法则，这些法则成为后来的科学方法的重要组成部分。弗朗西斯·培根也对形式逻辑做出了贡献。他借鉴了亚里士多德的三段论方法，但提出了新的对偶法则，即“否定的肯定就是否定”和“肯定的否定就是肯定”，为推理过程提供了更加明确的规则和原则。他强调用精确和明确的语言来表达思想，避免歧义和模糊性，从而帮助人们更好地进行逻辑推理和思考。他认为语言的正确使用是推理的基础，只有通过准确的定义和清晰的表述才能进行有效的推理。总的来说，弗朗西斯·培根通过归纳逻辑和对形式逻辑的改进，以及对语言的精确使用的重视，为逻辑学的发展做出了重要的贡献。他的思想对后来的哲学家和科学家产生了深远的影响。</w:t>
      </w:r>
    </w:p>
    <w:p>
      <w:pPr>
        <w:widowControl w:val="0"/>
        <w:numPr>
          <w:ilvl w:val="0"/>
          <w:numId w:val="1"/>
        </w:numPr>
        <w:spacing w:line="360" w:lineRule="auto"/>
        <w:ind w:left="0" w:leftChars="0" w:firstLine="0" w:firstLineChars="0"/>
        <w:jc w:val="both"/>
        <w:rPr>
          <w:rFonts w:hint="default"/>
          <w:lang w:val="en-US" w:eastAsia="zh-CN"/>
        </w:rPr>
      </w:pPr>
      <w:r>
        <w:rPr>
          <w:rFonts w:hint="eastAsia"/>
          <w:lang w:val="en-US" w:eastAsia="zh-CN"/>
        </w:rPr>
        <w:t>戈特弗里德·威廉·莱布尼茨</w:t>
      </w:r>
    </w:p>
    <w:p>
      <w:pPr>
        <w:widowControl w:val="0"/>
        <w:numPr>
          <w:ilvl w:val="0"/>
          <w:numId w:val="0"/>
        </w:numPr>
        <w:spacing w:line="360" w:lineRule="auto"/>
        <w:ind w:firstLine="420" w:firstLineChars="0"/>
        <w:jc w:val="both"/>
        <w:rPr>
          <w:rFonts w:hint="default"/>
          <w:lang w:val="en-US" w:eastAsia="zh-CN"/>
        </w:rPr>
      </w:pPr>
      <w:r>
        <w:rPr>
          <w:rFonts w:hint="default"/>
          <w:lang w:val="en-US" w:eastAsia="zh-CN"/>
        </w:rPr>
        <w:t>莱布尼兹对逻辑学发展做出了重要贡献。他提出了主谓词学说，认为每个直言命题都有两个词项，它们在任何情况下都是包含和被包含的关系，主词的项必定包含其谓词的项。此外，他发展了亚里士多德的三段论理论，尤其是在意义理论方面，提出了概念结构的概念。他还改革和完善了古典形式逻辑的逻辑规律理论，提出了同一律的概念，被称为莱布尼茨律，并对矛盾律和排中律做了比较明确和详尽的阐述。总之，莱布尼兹是逻辑学发展的继承者和改革者，也是现代符号逻辑或数理逻辑的奠基人。他的思想推动了逻辑学的发展，并为后人提供了重要的思想启示。</w:t>
      </w:r>
    </w:p>
    <w:p>
      <w:pPr>
        <w:widowControl w:val="0"/>
        <w:numPr>
          <w:ilvl w:val="0"/>
          <w:numId w:val="1"/>
        </w:numPr>
        <w:spacing w:line="360" w:lineRule="auto"/>
        <w:ind w:left="0" w:leftChars="0" w:firstLine="0" w:firstLineChars="0"/>
        <w:jc w:val="both"/>
        <w:rPr>
          <w:rFonts w:hint="eastAsia"/>
          <w:lang w:val="en-US" w:eastAsia="zh-CN"/>
        </w:rPr>
      </w:pPr>
      <w:r>
        <w:rPr>
          <w:rFonts w:hint="eastAsia"/>
          <w:lang w:val="en-US" w:eastAsia="zh-CN"/>
        </w:rPr>
        <w:t>乔治·布尔</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乔治·布尔是19世纪英国的一位著名数学家和逻辑学家，他对逻辑学的发展做出了重大贡献。他最重要的成就之一是创造了一套符号，用于进行逻辑演算，从而实现了逻辑的数学化，这是逻辑学历史上的一个重大里程碑。此前，数学家戈特弗里德·威廉·莱布尼茨曾经探索过这个问题，但没有找到有效的方法。布尔成功地创造了逻辑代数系统，它不仅简化了逻辑问题的演算，而且使得复杂的逻辑问题可以用数学的方法来解决。布尔的主要著作是《逻辑的数学分析》，这本书是符号逻辑研究中的里程碑之一，它详细介绍了逻辑代数系统的基本原理和运算法则。布尔的逻辑代数系统不仅仅是逻辑学的一项发展，它也为后来的计算机科学做出了重大贡献。布尔代数是现代计算机科学的基础之一，计算机中的逻辑电路就是基于布尔代数进行设计和实现的。因此，布尔的贡献不仅仅局限于逻辑学，它还深远地影响了现代科学和技术的发展。总之，布尔的逻辑代数系统的创造为逻辑学的现代化奠定了基础，这也是他在逻辑学方面最重要的贡献之一。他的成就对于现代计算机科学的发展也产生了深远的影响。</w:t>
      </w:r>
    </w:p>
    <w:p>
      <w:pPr>
        <w:widowControl w:val="0"/>
        <w:numPr>
          <w:ilvl w:val="0"/>
          <w:numId w:val="1"/>
        </w:numPr>
        <w:spacing w:line="360" w:lineRule="auto"/>
        <w:ind w:left="0" w:leftChars="0" w:firstLine="0" w:firstLineChars="0"/>
        <w:jc w:val="both"/>
        <w:rPr>
          <w:rFonts w:hint="default"/>
          <w:lang w:val="en-US" w:eastAsia="zh-CN"/>
        </w:rPr>
      </w:pPr>
      <w:r>
        <w:rPr>
          <w:rFonts w:hint="default"/>
          <w:lang w:val="en-US" w:eastAsia="zh-CN"/>
        </w:rPr>
        <w:t>查尔斯·桑德斯·皮尔士</w:t>
      </w:r>
    </w:p>
    <w:p>
      <w:pPr>
        <w:widowControl w:val="0"/>
        <w:numPr>
          <w:ilvl w:val="0"/>
          <w:numId w:val="0"/>
        </w:numPr>
        <w:spacing w:line="360" w:lineRule="auto"/>
        <w:jc w:val="both"/>
        <w:rPr>
          <w:rFonts w:hint="default"/>
          <w:lang w:val="en-US" w:eastAsia="zh-CN"/>
        </w:rPr>
      </w:pPr>
      <w:r>
        <w:rPr>
          <w:rFonts w:hint="eastAsia"/>
          <w:lang w:val="en-US" w:eastAsia="zh-CN"/>
        </w:rPr>
        <w:tab/>
      </w:r>
      <w:r>
        <w:rPr>
          <w:rFonts w:hint="default"/>
          <w:lang w:val="en-US" w:eastAsia="zh-CN"/>
        </w:rPr>
        <w:t>皮尔士是20世纪最重要的哲学家之一，他对逻辑学的贡献尤为突出。皮尔士提出了重要的概念，如假设、推论、归纳法、退化等，这些概念对现代逻辑学产生了深远的影响。此外，皮尔士还创立了经验主义的思想体系，认为知识来源于经验，而推理是将经验之间的关系连接起来的过程。他通过对逻辑推理和语言的分析，建立了一个以符号表示逻辑推理过程的系统，这被称为皮尔士语义学，对逻辑学的发展产生了重要影响。此外，皮尔士还在实证主义和逻辑实证主义方面做出了巨大贡献。他的观点强调科学必须基于可验证的证据，并强调科学研究必须与语言和逻辑的分析相结合。总的来说，皮尔士的贡献是多方面的，他的研究不仅对逻辑学和语言哲学有着深远影响，而且对科学哲学也产生了积极作用。</w:t>
      </w:r>
    </w:p>
    <w:p>
      <w:pPr>
        <w:widowControl w:val="0"/>
        <w:numPr>
          <w:ilvl w:val="0"/>
          <w:numId w:val="1"/>
        </w:numPr>
        <w:spacing w:line="360" w:lineRule="auto"/>
        <w:ind w:left="0" w:leftChars="0" w:firstLine="0" w:firstLineChars="0"/>
        <w:jc w:val="both"/>
        <w:rPr>
          <w:rFonts w:hint="default"/>
          <w:lang w:val="en-US" w:eastAsia="zh-CN"/>
        </w:rPr>
      </w:pPr>
      <w:r>
        <w:rPr>
          <w:rFonts w:hint="default"/>
          <w:lang w:val="en-US" w:eastAsia="zh-CN"/>
        </w:rPr>
        <w:t>伯特兰·阿瑟·威廉·罗素</w:t>
      </w:r>
    </w:p>
    <w:p>
      <w:pPr>
        <w:widowControl w:val="0"/>
        <w:numPr>
          <w:ilvl w:val="0"/>
          <w:numId w:val="0"/>
        </w:numPr>
        <w:spacing w:line="360" w:lineRule="auto"/>
        <w:jc w:val="both"/>
        <w:rPr>
          <w:rFonts w:hint="default"/>
          <w:lang w:val="en-US" w:eastAsia="zh-CN"/>
        </w:rPr>
      </w:pPr>
      <w:r>
        <w:rPr>
          <w:rFonts w:hint="eastAsia"/>
          <w:lang w:val="en-US" w:eastAsia="zh-CN"/>
        </w:rPr>
        <w:tab/>
      </w:r>
      <w:r>
        <w:rPr>
          <w:rFonts w:hint="eastAsia"/>
          <w:lang w:val="en-US" w:eastAsia="zh-CN"/>
        </w:rPr>
        <w:t>罗素</w:t>
      </w:r>
      <w:r>
        <w:rPr>
          <w:rFonts w:hint="default"/>
          <w:lang w:val="en-US" w:eastAsia="zh-CN"/>
        </w:rPr>
        <w:t>在逻辑学领域的主要贡献是开创了现代数理逻辑，他的逻辑理论有助于解决数学和哲学领域中的一些难题。他的《数学原理》一书，是现代数理逻辑的基础，为数理逻辑的研究奠定了基础。在此书中，</w:t>
      </w:r>
      <w:r>
        <w:rPr>
          <w:rFonts w:hint="eastAsia"/>
          <w:lang w:val="en-US" w:eastAsia="zh-CN"/>
        </w:rPr>
        <w:t>罗素</w:t>
      </w:r>
      <w:r>
        <w:rPr>
          <w:rFonts w:hint="default"/>
          <w:lang w:val="en-US" w:eastAsia="zh-CN"/>
        </w:rPr>
        <w:t>提出了一个全新的逻辑体系，这个体系使用了集合论和布尔代数，并将逻辑与数学完全融合在一起。通过这种方法，他得以解决传统逻辑无法解决的一些问题，如“罗素悖论”等。在数学和哲学领域，</w:t>
      </w:r>
      <w:r>
        <w:rPr>
          <w:rFonts w:hint="eastAsia"/>
          <w:lang w:val="en-US" w:eastAsia="zh-CN"/>
        </w:rPr>
        <w:t>罗素</w:t>
      </w:r>
      <w:r>
        <w:rPr>
          <w:rFonts w:hint="default"/>
          <w:lang w:val="en-US" w:eastAsia="zh-CN"/>
        </w:rPr>
        <w:t>还发表了一系列对逻辑学产生重大影响的著作。他</w:t>
      </w:r>
      <w:r>
        <w:rPr>
          <w:rFonts w:hint="eastAsia"/>
          <w:lang w:val="en-US" w:eastAsia="zh-CN"/>
        </w:rPr>
        <w:t>也</w:t>
      </w:r>
      <w:r>
        <w:rPr>
          <w:rFonts w:hint="default"/>
          <w:lang w:val="en-US" w:eastAsia="zh-CN"/>
        </w:rPr>
        <w:t>提出了一个新的理论，即认识论实证主义，这一理论认为只有通过实证验证的知识才是有意义的。这种理论使得哲学和科学更加紧密地联系在一起。此外，</w:t>
      </w:r>
      <w:r>
        <w:rPr>
          <w:rFonts w:hint="eastAsia"/>
          <w:lang w:val="en-US" w:eastAsia="zh-CN"/>
        </w:rPr>
        <w:t>罗素</w:t>
      </w:r>
      <w:r>
        <w:rPr>
          <w:rFonts w:hint="default"/>
          <w:lang w:val="en-US" w:eastAsia="zh-CN"/>
        </w:rPr>
        <w:t>还是新实用主义运动的重要人物之一，他提出了“逻辑原子论”，即所有复杂的现象都可以被简化为一些基本的逻辑原子，从而使得复杂的问题得以简化。总的来说，</w:t>
      </w:r>
      <w:r>
        <w:rPr>
          <w:rFonts w:hint="eastAsia"/>
          <w:lang w:val="en-US" w:eastAsia="zh-CN"/>
        </w:rPr>
        <w:t>罗素</w:t>
      </w:r>
      <w:r>
        <w:rPr>
          <w:rFonts w:hint="default"/>
          <w:lang w:val="en-US" w:eastAsia="zh-CN"/>
        </w:rPr>
        <w:t>对逻辑学领域的贡献非常重要，他的工作不仅推动了逻辑学的发展，也对哲学和数学产生了深远的影响。</w:t>
      </w:r>
    </w:p>
    <w:p>
      <w:pPr>
        <w:widowControl w:val="0"/>
        <w:numPr>
          <w:ilvl w:val="0"/>
          <w:numId w:val="1"/>
        </w:numPr>
        <w:spacing w:line="360" w:lineRule="auto"/>
        <w:ind w:left="0" w:leftChars="0" w:firstLine="0" w:firstLineChars="0"/>
        <w:jc w:val="both"/>
        <w:rPr>
          <w:rFonts w:hint="default"/>
          <w:lang w:val="en-US" w:eastAsia="zh-CN"/>
        </w:rPr>
      </w:pPr>
      <w:r>
        <w:rPr>
          <w:rFonts w:hint="default"/>
          <w:lang w:val="en-US" w:eastAsia="zh-CN"/>
        </w:rPr>
        <w:t>格奥尔格·康托尔</w:t>
      </w:r>
    </w:p>
    <w:p>
      <w:pPr>
        <w:widowControl w:val="0"/>
        <w:numPr>
          <w:ilvl w:val="0"/>
          <w:numId w:val="0"/>
        </w:numPr>
        <w:spacing w:line="360" w:lineRule="auto"/>
        <w:ind w:firstLine="420" w:firstLineChars="0"/>
        <w:jc w:val="both"/>
        <w:rPr>
          <w:rFonts w:hint="default"/>
          <w:lang w:val="en-US" w:eastAsia="zh-CN"/>
        </w:rPr>
      </w:pPr>
      <w:r>
        <w:rPr>
          <w:rFonts w:hint="default"/>
          <w:lang w:val="en-US" w:eastAsia="zh-CN"/>
        </w:rPr>
        <w:t>康托尔</w:t>
      </w:r>
      <w:r>
        <w:rPr>
          <w:rFonts w:hint="eastAsia"/>
          <w:lang w:val="en-US" w:eastAsia="zh-CN"/>
        </w:rPr>
        <w:t>是</w:t>
      </w:r>
      <w:r>
        <w:rPr>
          <w:rFonts w:hint="default"/>
          <w:lang w:val="en-US" w:eastAsia="zh-CN"/>
        </w:rPr>
        <w:t>一位德国数学家和哲学家，</w:t>
      </w:r>
      <w:r>
        <w:rPr>
          <w:rFonts w:hint="eastAsia"/>
          <w:lang w:val="en-US" w:eastAsia="zh-CN"/>
        </w:rPr>
        <w:t>他</w:t>
      </w:r>
      <w:r>
        <w:rPr>
          <w:rFonts w:hint="default"/>
          <w:lang w:val="en-US" w:eastAsia="zh-CN"/>
        </w:rPr>
        <w:t>的贡献不仅限于数学领域，他在逻辑学方面也有着重要的贡献。康托尔提出了集合论，这是数学和逻辑学的一个重要分支，旨在研究集合的性质和操作。康托尔通过使用自然数来构建集合，使集合论得以成为数学的基础理论之一。他的集合论成果也为现代数学和计算机科学的发展奠定了坚实的基础。康托尔还创造了“连续统假设”，即著名的康托尔连续统假设，它表明没有介于有理数和实数之间的无理数存在。这一假设在逻辑学和数学中具有重要的影响，并在20世纪数学的基础理论中扮演着重要的角色。</w:t>
      </w:r>
    </w:p>
    <w:p>
      <w:pPr>
        <w:widowControl w:val="0"/>
        <w:numPr>
          <w:ilvl w:val="0"/>
          <w:numId w:val="0"/>
        </w:numPr>
        <w:spacing w:line="360" w:lineRule="auto"/>
        <w:jc w:val="both"/>
        <w:rPr>
          <w:rFonts w:hint="default"/>
          <w:lang w:val="en-US" w:eastAsia="zh-CN"/>
        </w:rPr>
      </w:pPr>
      <w:r>
        <w:rPr>
          <w:rFonts w:hint="default"/>
          <w:lang w:val="en-US" w:eastAsia="zh-CN"/>
        </w:rPr>
        <w:t>除了集合论和CCH之外，康托尔还发展了一种用于证明命题的方法，称为传递法。他使用传递法来解决一些关于无限的哥德尔证明中的悖论和反证法等问题。传递法也被广泛应用于现代数学和逻辑学中。总体来说，康托尔的逻辑学贡献在于他创造了集合论和康托尔连续统假设，这两个成果深刻地影响了20世纪的逻辑学和数学领域。他的传递法方法也为解决逻辑学和数学中的复杂问题提供了一种重要的思考方式。</w:t>
      </w:r>
    </w:p>
    <w:p>
      <w:pPr>
        <w:widowControl w:val="0"/>
        <w:numPr>
          <w:ilvl w:val="0"/>
          <w:numId w:val="1"/>
        </w:numPr>
        <w:spacing w:line="360" w:lineRule="auto"/>
        <w:ind w:left="0" w:leftChars="0" w:firstLine="0" w:firstLineChars="0"/>
        <w:jc w:val="both"/>
        <w:rPr>
          <w:rFonts w:hint="default"/>
          <w:lang w:val="en-US" w:eastAsia="zh-CN"/>
        </w:rPr>
      </w:pPr>
      <w:r>
        <w:rPr>
          <w:rFonts w:hint="default"/>
          <w:lang w:val="en-US" w:eastAsia="zh-CN"/>
        </w:rPr>
        <w:t>伊曼努尔·康德</w:t>
      </w:r>
    </w:p>
    <w:p>
      <w:pPr>
        <w:widowControl w:val="0"/>
        <w:numPr>
          <w:ilvl w:val="0"/>
          <w:numId w:val="0"/>
        </w:numPr>
        <w:spacing w:line="360" w:lineRule="auto"/>
        <w:ind w:firstLine="420" w:firstLineChars="0"/>
        <w:jc w:val="both"/>
        <w:rPr>
          <w:rFonts w:hint="default"/>
          <w:lang w:val="en-US" w:eastAsia="zh-CN"/>
        </w:rPr>
      </w:pPr>
      <w:r>
        <w:rPr>
          <w:rFonts w:hint="default"/>
          <w:lang w:val="en-US" w:eastAsia="zh-CN"/>
        </w:rPr>
        <w:t>康德在逻辑学方面的贡献主要表现在三个方面。首先，他将逻辑分为两种类型：分析逻辑和综合逻辑，并将其视为哲学思辨的基础。其次，他提出了哲学批判的方法，强调通过批判性思考和逻辑分析来了解哲学的真正意义。最后，他在《纯粹理性批判》中引入了“范畴”这一概念，认为它是思维和知识的基础，并对范畴的研究和分类做出了重要贡献。康德将逻辑看作哲学思辨的基础，并将逻辑分为分析逻辑和综合逻辑两种类型。前者研究基本概念和判断之间的关系，后者则研究复杂命题的逻辑结构和推理方式。这种区分为后来的哲学、逻辑和数学发展奠定了基础。此外，康德提出了哲学批判的方法，主张通过批判性思考和逻辑分析来了解哲学的真正意义。他认为人们应该通过思考和批判性地评估知识和信息，而不是从传统或权威来源中盲目接受，这种思维方式成为了后来科学和哲学的重要方法。最后，康德在《纯粹理性批判》中提出了“范畴”这一概念，认为它是思维和知识的基础。他指出，范畴不是从经验中得到的，而是先天的、基本的思维结构。他对范畴的研究和分类为后来的哲学、逻辑和语言哲学的发展奠定了基础。总之，康德对逻辑学发展的贡献在于确立了逻辑的基础地位，提出了哲学批判的方法，并对范畴论作出了重要贡献。</w:t>
      </w:r>
    </w:p>
    <w:p>
      <w:pPr>
        <w:widowControl w:val="0"/>
        <w:numPr>
          <w:ilvl w:val="0"/>
          <w:numId w:val="1"/>
        </w:numPr>
        <w:spacing w:line="360" w:lineRule="auto"/>
        <w:ind w:left="0" w:leftChars="0" w:firstLine="0" w:firstLineChars="0"/>
        <w:jc w:val="both"/>
        <w:rPr>
          <w:rFonts w:hint="default"/>
          <w:lang w:val="en-US" w:eastAsia="zh-CN"/>
        </w:rPr>
      </w:pPr>
      <w:r>
        <w:rPr>
          <w:rFonts w:hint="default"/>
          <w:lang w:val="en-US" w:eastAsia="zh-CN"/>
        </w:rPr>
        <w:t>弗里德里希·路德维希·戈特洛布·弗雷格</w:t>
      </w:r>
    </w:p>
    <w:p>
      <w:pPr>
        <w:widowControl w:val="0"/>
        <w:numPr>
          <w:ilvl w:val="0"/>
          <w:numId w:val="0"/>
        </w:numPr>
        <w:spacing w:line="360" w:lineRule="auto"/>
        <w:ind w:firstLine="420" w:firstLineChars="0"/>
        <w:jc w:val="both"/>
        <w:rPr>
          <w:rFonts w:hint="default"/>
          <w:lang w:val="en-US" w:eastAsia="zh-CN"/>
        </w:rPr>
      </w:pPr>
      <w:r>
        <w:rPr>
          <w:rFonts w:hint="default"/>
          <w:lang w:val="en-US" w:eastAsia="zh-CN"/>
        </w:rPr>
        <w:t>弗里德里希·路德维希·戈特洛布·弗雷格是现代数理逻辑的奠基人之一，他的贡献主要体现在以下三个方面</w:t>
      </w:r>
      <w:r>
        <w:rPr>
          <w:rFonts w:hint="eastAsia"/>
          <w:lang w:val="en-US" w:eastAsia="zh-CN"/>
        </w:rPr>
        <w:t>。</w:t>
      </w:r>
      <w:r>
        <w:rPr>
          <w:rFonts w:hint="default"/>
          <w:lang w:val="en-US" w:eastAsia="zh-CN"/>
        </w:rPr>
        <w:t>首先，弗雷格创立了一套基于命题逻辑的符号系统，将逻辑问题化解为数学问题，建立了数理逻辑的体系。他在其著作《概念文字学》中提出了一套严谨的符号系统，通过这套系统可以推导出命题逻辑中所有的正确性质。此外，他也发明了量化符号和函数符号，并提出了把函数看作“第一类对象”的思想，这些都为后来的逻辑学研究提供了重要的理论基础。其次，弗雷格提出了“概念-对象”二分的哲学思想，即认为所有的语言表达都可以被分为表示“概念”的概念符号和表示“对象”的名称符号。这种思想使得语言的语义问题得以形式化，并奠定了形式语义学的基础。同时，他也对谓词逻辑、量化和真值等问题提出了独特的看法，使得逻辑学的哲学基础更加严谨和明确。最后，弗雷格提出了“判断同一性原理”这一重要原则，即在任何一个判断中，主语和谓语要么完全相同，要么是不同的实体。这一原则为逻辑学的研究提供了重要的指导，也使得逻辑学和语义学之间的关系更加密切。总之，弗雷格对逻辑学的贡献在于创立了数理逻辑的体系，提出了“概念-对象”二分的哲学思想，以及“判断同一性原理”等重要原则，为现代逻辑学的研究提供了严谨的理论基础和方法论。</w:t>
      </w:r>
    </w:p>
    <w:p>
      <w:pPr>
        <w:spacing w:line="360" w:lineRule="auto"/>
        <w:rPr>
          <w:rFonts w:hint="eastAsia"/>
        </w:rPr>
      </w:pPr>
      <w:r>
        <w:rPr>
          <w:rFonts w:hint="eastAsia"/>
        </w:rPr>
        <w:t>【3】截图</w:t>
      </w:r>
    </w:p>
    <w:p>
      <w:pPr>
        <w:spacing w:line="360" w:lineRule="auto"/>
        <w:rPr>
          <w:rFonts w:hint="eastAsia" w:eastAsia="宋体"/>
          <w:lang w:val="en-US" w:eastAsia="zh-CN"/>
        </w:rPr>
      </w:pPr>
      <w:r>
        <w:rPr>
          <w:rFonts w:hint="eastAsia"/>
          <w:lang w:val="en-US" w:eastAsia="zh-CN"/>
        </w:rPr>
        <w:t>塞罕坝：</w:t>
      </w:r>
    </w:p>
    <w:p>
      <w:pPr>
        <w:spacing w:line="360" w:lineRule="auto"/>
      </w:pPr>
      <w:r>
        <w:drawing>
          <wp:inline distT="0" distB="0" distL="114300" distR="114300">
            <wp:extent cx="6115685" cy="3280410"/>
            <wp:effectExtent l="0" t="0" r="10795"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6115685" cy="3280410"/>
                    </a:xfrm>
                    <a:prstGeom prst="rect">
                      <a:avLst/>
                    </a:prstGeom>
                    <a:noFill/>
                    <a:ln>
                      <a:noFill/>
                    </a:ln>
                  </pic:spPr>
                </pic:pic>
              </a:graphicData>
            </a:graphic>
          </wp:inline>
        </w:drawing>
      </w:r>
    </w:p>
    <w:p>
      <w:pPr>
        <w:spacing w:line="360" w:lineRule="auto"/>
      </w:pPr>
      <w:r>
        <w:drawing>
          <wp:inline distT="0" distB="0" distL="114300" distR="114300">
            <wp:extent cx="6115685" cy="3280410"/>
            <wp:effectExtent l="0" t="0" r="10795" b="1143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6115685" cy="3280410"/>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两段视频均在homework3。</w:t>
      </w:r>
    </w:p>
    <w:p>
      <w:pPr>
        <w:spacing w:line="360" w:lineRule="auto"/>
        <w:rPr>
          <w:rFonts w:hint="default"/>
          <w:lang w:val="en-US" w:eastAsia="zh-CN"/>
        </w:rPr>
      </w:pPr>
    </w:p>
    <w:p>
      <w:pPr>
        <w:spacing w:line="360" w:lineRule="auto"/>
      </w:pPr>
    </w:p>
    <w:p>
      <w:pPr>
        <w:spacing w:line="360" w:lineRule="auto"/>
        <w:rPr>
          <w:rFonts w:hint="eastAsia"/>
          <w:lang w:val="en-US" w:eastAsia="zh-CN"/>
        </w:rPr>
      </w:pPr>
      <w:r>
        <w:rPr>
          <w:rFonts w:hint="eastAsia"/>
          <w:lang w:val="en-US" w:eastAsia="zh-CN"/>
        </w:rPr>
        <w:t>毛乌素：</w:t>
      </w:r>
    </w:p>
    <w:p>
      <w:pPr>
        <w:spacing w:line="360" w:lineRule="auto"/>
        <w:rPr>
          <w:rFonts w:hint="eastAsia"/>
          <w:lang w:val="en-US" w:eastAsia="zh-CN"/>
        </w:rPr>
      </w:pPr>
      <w:r>
        <w:drawing>
          <wp:inline distT="0" distB="0" distL="114300" distR="114300">
            <wp:extent cx="6115685" cy="3280410"/>
            <wp:effectExtent l="0" t="0" r="1079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3"/>
                    <a:stretch>
                      <a:fillRect/>
                    </a:stretch>
                  </pic:blipFill>
                  <pic:spPr>
                    <a:xfrm>
                      <a:off x="0" y="0"/>
                      <a:ext cx="6115685" cy="3280410"/>
                    </a:xfrm>
                    <a:prstGeom prst="rect">
                      <a:avLst/>
                    </a:prstGeom>
                    <a:noFill/>
                    <a:ln>
                      <a:noFill/>
                    </a:ln>
                  </pic:spPr>
                </pic:pic>
              </a:graphicData>
            </a:graphic>
          </wp:inline>
        </w:drawing>
      </w:r>
    </w:p>
    <w:p>
      <w:pPr>
        <w:spacing w:line="360" w:lineRule="auto"/>
        <w:rPr>
          <w:rFonts w:hint="eastAsia"/>
        </w:rPr>
      </w:pPr>
      <w:r>
        <w:drawing>
          <wp:inline distT="0" distB="0" distL="114300" distR="114300">
            <wp:extent cx="6115685" cy="3280410"/>
            <wp:effectExtent l="0" t="0" r="10795"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6115685" cy="3280410"/>
                    </a:xfrm>
                    <a:prstGeom prst="rect">
                      <a:avLst/>
                    </a:prstGeom>
                    <a:noFill/>
                    <a:ln>
                      <a:noFill/>
                    </a:ln>
                  </pic:spPr>
                </pic:pic>
              </a:graphicData>
            </a:graphic>
          </wp:inline>
        </w:drawing>
      </w:r>
    </w:p>
    <w:p>
      <w:pPr>
        <w:spacing w:line="360" w:lineRule="auto"/>
        <w:ind w:firstLine="420" w:firstLineChars="0"/>
        <w:rPr>
          <w:rFonts w:hint="eastAsia"/>
        </w:rPr>
      </w:pPr>
      <w:r>
        <w:rPr>
          <w:rFonts w:hint="eastAsia"/>
        </w:rPr>
        <w:t>地球诞生以来，生态系统一直在不断地演变和发展。人类的出现和发展给地球带来了巨大的影响，尤其是工业化和现代化进程的加速，给生态系统造成了巨大的破坏，导致了环境问题的日益加剧，如气候变化、水资源匮乏、土地沙漠化、生物多样性下降等等。</w:t>
      </w:r>
    </w:p>
    <w:p>
      <w:pPr>
        <w:spacing w:line="360" w:lineRule="auto"/>
        <w:ind w:firstLine="420" w:firstLineChars="0"/>
        <w:rPr>
          <w:rFonts w:hint="eastAsia"/>
        </w:rPr>
      </w:pPr>
      <w:r>
        <w:rPr>
          <w:rFonts w:hint="eastAsia"/>
        </w:rPr>
        <w:t>为了应对这些环境问题，人类开始探索生态文明建设和绿色发展。生态文明建设是指在尊重自然、顺应自然、保护自然的基础上，建设人与自然和谐发展的现代化社会。它强调人与自然的和谐共生，推崇生态优先、循环发展、低碳经济、绿色技术和生态伦理等理念，旨在实现经济、社会和环境的协同发展。</w:t>
      </w:r>
    </w:p>
    <w:p>
      <w:pPr>
        <w:spacing w:line="360" w:lineRule="auto"/>
        <w:ind w:firstLine="420" w:firstLineChars="0"/>
        <w:rPr>
          <w:rFonts w:hint="eastAsia"/>
        </w:rPr>
      </w:pPr>
      <w:r>
        <w:rPr>
          <w:rFonts w:hint="eastAsia"/>
        </w:rPr>
        <w:t>绿色发展是指以可持续发展为导向，通过绿色技术、绿色产业和绿色消费等手段，实现经济增长和环境保护的双赢。它追求经济增长的同时保护环境、提高资源利用效率、减少污染排放、保护生态系统和生物多样性，促进人与自然的和谐发展。</w:t>
      </w:r>
    </w:p>
    <w:p>
      <w:pPr>
        <w:spacing w:line="360" w:lineRule="auto"/>
        <w:ind w:firstLine="420" w:firstLineChars="0"/>
        <w:rPr>
          <w:rFonts w:hint="eastAsia"/>
        </w:rPr>
      </w:pPr>
      <w:r>
        <w:rPr>
          <w:rFonts w:hint="eastAsia"/>
        </w:rPr>
        <w:t>生态文明建设和绿色发展的重要性不言而喻。它们的实施可以有效地缓解环境问题，保护生态系统，提高资源利用效率，改善人民生活质量，促进经济可持续发展。在实践中，生态文明建设和绿色发展需要政府、企业和公众共同参与，发挥各自的作用，形成协同效应，共同推进可持续发展的进程。</w:t>
      </w:r>
    </w:p>
    <w:p>
      <w:pPr>
        <w:spacing w:line="360" w:lineRule="auto"/>
        <w:rPr>
          <w:rFonts w:hint="eastAsia"/>
        </w:rPr>
      </w:pPr>
      <w:r>
        <w:rPr>
          <w:rFonts w:hint="eastAsia"/>
        </w:rPr>
        <w:t>【4】截图</w:t>
      </w:r>
    </w:p>
    <w:p>
      <w:pPr>
        <w:spacing w:line="360" w:lineRule="auto"/>
        <w:rPr>
          <w:rFonts w:hint="eastAsia" w:eastAsia="宋体"/>
          <w:lang w:eastAsia="zh-CN"/>
        </w:rPr>
      </w:pPr>
      <w:r>
        <w:rPr>
          <w:rFonts w:hint="eastAsia" w:eastAsia="宋体"/>
          <w:lang w:eastAsia="zh-CN"/>
        </w:rPr>
        <w:drawing>
          <wp:inline distT="0" distB="0" distL="114300" distR="114300">
            <wp:extent cx="6108065" cy="3276600"/>
            <wp:effectExtent l="0" t="0" r="3175" b="0"/>
            <wp:docPr id="14" name="图片 14" descr="DLSA~@9QO}%][S(~$QS9X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LSA~@9QO}%][S(~$QS9X59"/>
                    <pic:cNvPicPr>
                      <a:picLocks noChangeAspect="1"/>
                    </pic:cNvPicPr>
                  </pic:nvPicPr>
                  <pic:blipFill>
                    <a:blip r:embed="rId15"/>
                    <a:stretch>
                      <a:fillRect/>
                    </a:stretch>
                  </pic:blipFill>
                  <pic:spPr>
                    <a:xfrm>
                      <a:off x="0" y="0"/>
                      <a:ext cx="6108065" cy="3276600"/>
                    </a:xfrm>
                    <a:prstGeom prst="rect">
                      <a:avLst/>
                    </a:prstGeom>
                  </pic:spPr>
                </pic:pic>
              </a:graphicData>
            </a:graphic>
          </wp:inline>
        </w:drawing>
      </w:r>
    </w:p>
    <w:p>
      <w:pPr>
        <w:spacing w:line="360" w:lineRule="auto"/>
        <w:rPr>
          <w:rFonts w:hint="default" w:eastAsia="宋体"/>
          <w:lang w:val="en-US" w:eastAsia="zh-CN"/>
        </w:rPr>
      </w:pPr>
      <w:r>
        <w:rPr>
          <w:rFonts w:hint="eastAsia"/>
          <w:lang w:val="en-US" w:eastAsia="zh-CN"/>
        </w:rPr>
        <w:t>视频在homework4。</w:t>
      </w:r>
    </w:p>
    <w:p>
      <w:pPr>
        <w:spacing w:line="360" w:lineRule="auto"/>
        <w:rPr>
          <w:rFonts w:hint="eastAsia" w:eastAsia="宋体"/>
          <w:lang w:eastAsia="zh-CN"/>
        </w:rPr>
      </w:pPr>
      <w:r>
        <w:rPr>
          <w:rFonts w:hint="eastAsia" w:eastAsia="宋体"/>
          <w:lang w:eastAsia="zh-CN"/>
        </w:rPr>
        <w:drawing>
          <wp:inline distT="0" distB="0" distL="114300" distR="114300">
            <wp:extent cx="6108065" cy="3276600"/>
            <wp:effectExtent l="0" t="0" r="3175" b="0"/>
            <wp:docPr id="10" name="图片 10" descr="@@JYM$%C0HA%ETMI28@7R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JYM$%C0HA%ETMI28@7RRT"/>
                    <pic:cNvPicPr>
                      <a:picLocks noChangeAspect="1"/>
                    </pic:cNvPicPr>
                  </pic:nvPicPr>
                  <pic:blipFill>
                    <a:blip r:embed="rId16"/>
                    <a:stretch>
                      <a:fillRect/>
                    </a:stretch>
                  </pic:blipFill>
                  <pic:spPr>
                    <a:xfrm>
                      <a:off x="0" y="0"/>
                      <a:ext cx="6108065" cy="3276600"/>
                    </a:xfrm>
                    <a:prstGeom prst="rect">
                      <a:avLst/>
                    </a:prstGeom>
                  </pic:spPr>
                </pic:pic>
              </a:graphicData>
            </a:graphic>
          </wp:inline>
        </w:drawing>
      </w:r>
    </w:p>
    <w:p>
      <w:pPr>
        <w:spacing w:line="360" w:lineRule="auto"/>
        <w:rPr>
          <w:rFonts w:hint="eastAsia" w:eastAsia="宋体"/>
          <w:lang w:eastAsia="zh-CN"/>
        </w:rPr>
      </w:pPr>
      <w:r>
        <w:rPr>
          <w:rFonts w:hint="eastAsia" w:eastAsia="宋体"/>
          <w:lang w:eastAsia="zh-CN"/>
        </w:rPr>
        <w:drawing>
          <wp:inline distT="0" distB="0" distL="114300" distR="114300">
            <wp:extent cx="6108065" cy="3276600"/>
            <wp:effectExtent l="0" t="0" r="3175" b="0"/>
            <wp:docPr id="15" name="图片 15" descr="_S~1]O[3]E}_2X9M)H0Z0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_S~1]O[3]E}_2X9M)H0Z08N"/>
                    <pic:cNvPicPr>
                      <a:picLocks noChangeAspect="1"/>
                    </pic:cNvPicPr>
                  </pic:nvPicPr>
                  <pic:blipFill>
                    <a:blip r:embed="rId17"/>
                    <a:stretch>
                      <a:fillRect/>
                    </a:stretch>
                  </pic:blipFill>
                  <pic:spPr>
                    <a:xfrm>
                      <a:off x="0" y="0"/>
                      <a:ext cx="6108065" cy="3276600"/>
                    </a:xfrm>
                    <a:prstGeom prst="rect">
                      <a:avLst/>
                    </a:prstGeom>
                  </pic:spPr>
                </pic:pic>
              </a:graphicData>
            </a:graphic>
          </wp:inline>
        </w:drawing>
      </w:r>
    </w:p>
    <w:p>
      <w:pPr>
        <w:spacing w:line="360" w:lineRule="auto"/>
      </w:pPr>
      <w:r>
        <w:rPr>
          <w:rFonts w:hint="eastAsia"/>
        </w:rPr>
        <w:t>【5】直接在这里回答：</w:t>
      </w:r>
    </w:p>
    <w:p>
      <w:pPr>
        <w:spacing w:line="360" w:lineRule="auto"/>
        <w:ind w:firstLine="420" w:firstLineChars="0"/>
        <w:rPr>
          <w:rFonts w:hint="eastAsia"/>
        </w:rPr>
      </w:pPr>
      <w:r>
        <w:rPr>
          <w:rFonts w:hint="eastAsia"/>
        </w:rPr>
        <w:t>马太效应是指好的愈好，坏的愈坏，多的愈多，少的愈少的一种现象。</w:t>
      </w:r>
      <w:r>
        <w:t>现实中就是指，只要获得了每一点的成功，就会产生</w:t>
      </w:r>
      <w:r>
        <w:fldChar w:fldCharType="begin"/>
      </w:r>
      <w:r>
        <w:instrText xml:space="preserve"> HYPERLINK "https://zh.m.wikipedia.org/w/index.php?title=%E7%B4%AF%E7%A9%8D%E5%84%AA%E5%8B%A2&amp;action=edit&amp;redlink=1" \o "累积优势（页面不存在）" </w:instrText>
      </w:r>
      <w:r>
        <w:fldChar w:fldCharType="separate"/>
      </w:r>
      <w:r>
        <w:t>累积优势</w:t>
      </w:r>
      <w:r>
        <w:fldChar w:fldCharType="end"/>
      </w:r>
      <w:r>
        <w:t>，使之拥有更大的机会获得更卓越的成就。</w:t>
      </w:r>
      <w:r>
        <w:rPr>
          <w:rFonts w:hint="eastAsia"/>
        </w:rPr>
        <w:t>在虚拟世界中，马太效应也有着类似的表现。</w:t>
      </w:r>
    </w:p>
    <w:p>
      <w:pPr>
        <w:spacing w:line="360" w:lineRule="auto"/>
        <w:ind w:firstLine="420" w:firstLineChars="0"/>
        <w:rPr>
          <w:rFonts w:hint="eastAsia"/>
        </w:rPr>
      </w:pPr>
      <w:r>
        <w:rPr>
          <w:rFonts w:hint="eastAsia"/>
        </w:rPr>
        <w:t>在虚拟世界中，马太效应主要表现在两个方面：社交网络和在线市场。在社交网络中，拥有更多的关注者和粉丝的人更容易被注意和关注，他们可以更容易地积累更多的关注者和粉丝。在在线市场中，那些已经有很高评价和信誉的卖家更容易吸引更多的买家，从而增加他们的销售额。</w:t>
      </w:r>
    </w:p>
    <w:p>
      <w:pPr>
        <w:spacing w:line="360" w:lineRule="auto"/>
        <w:ind w:firstLine="420" w:firstLineChars="0"/>
        <w:rPr>
          <w:rFonts w:hint="eastAsia"/>
        </w:rPr>
      </w:pPr>
      <w:r>
        <w:rPr>
          <w:rFonts w:hint="eastAsia"/>
        </w:rPr>
        <w:t>马太效应在虚拟世界中的出现主要是由于网络的特性造成的。虚拟世界具有规模化、快速传播和信息透明度高等特点，这些特点使得那些已经受欢迎和成功的人或公司更容易被注意和认可。这种注意和认可的积累会带来更多的机会和资源，从而进一步增强他们的优势地位，形成一个良性循环。相反，那些没有得到足够注意的人或公司则会面临更大的竞争和难度，从而更加困难地获得成功和发展。</w:t>
      </w:r>
    </w:p>
    <w:p>
      <w:pPr>
        <w:spacing w:line="360" w:lineRule="auto"/>
        <w:ind w:firstLine="420" w:firstLineChars="0"/>
        <w:rPr>
          <w:rFonts w:hint="eastAsia"/>
        </w:rPr>
      </w:pPr>
      <w:r>
        <w:rPr>
          <w:rFonts w:hint="eastAsia"/>
        </w:rPr>
        <w:t>在软件技术、电子技术等关键领域，核心技术是企业生存和发展的命脉。目前，一些科技发达国家及跨国公司仍凭借对很多领域技术标准的控制，左右着产业格局的变化。因此，企业只有极力创新、参与制定具有自主知识产权的标准，占据品牌资本，才可能在自身领域占领技术制高点，获得市场竞争优势；而那些不具备话语权的企业和个人，往往在巨头的夹缝中艰难生存，甚至破产。</w:t>
      </w:r>
    </w:p>
    <w:p>
      <w:pPr>
        <w:spacing w:line="360" w:lineRule="auto"/>
        <w:ind w:firstLine="420" w:firstLineChars="0"/>
      </w:pPr>
      <w:r>
        <w:rPr>
          <w:rFonts w:hint="eastAsia"/>
        </w:rPr>
        <w:t>虽然马太效应在虚拟世界中普遍存在，但也有一些方法可以缓解它的影响。例如，平台可以采取公正的评价和排名机制，提供更多的机会给那些处于劣势地位的人或公司。此外，个人和企业可以通过积极的营销和品牌建设来提高自己的曝光率和认可度，从而在竞争中获得更多的优势。</w:t>
      </w:r>
    </w:p>
    <w:p>
      <w:pPr>
        <w:spacing w:line="360" w:lineRule="auto"/>
      </w:pPr>
      <w:r>
        <w:rPr>
          <w:rFonts w:hint="eastAsia"/>
        </w:rPr>
        <w:t>【6】简要给出制作过程说明、心得体会。</w:t>
      </w:r>
    </w:p>
    <w:p>
      <w:pPr>
        <w:spacing w:line="360" w:lineRule="auto"/>
      </w:pPr>
      <w:r>
        <w:drawing>
          <wp:inline distT="0" distB="0" distL="114300" distR="114300">
            <wp:extent cx="6115685" cy="3114040"/>
            <wp:effectExtent l="0" t="0" r="10795" b="1016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6115685" cy="3114040"/>
                    </a:xfrm>
                    <a:prstGeom prst="rect">
                      <a:avLst/>
                    </a:prstGeom>
                    <a:noFill/>
                    <a:ln>
                      <a:noFill/>
                    </a:ln>
                  </pic:spPr>
                </pic:pic>
              </a:graphicData>
            </a:graphic>
          </wp:inline>
        </w:drawing>
      </w:r>
    </w:p>
    <w:p>
      <w:pPr>
        <w:spacing w:line="360" w:lineRule="auto"/>
      </w:pPr>
      <w:r>
        <w:drawing>
          <wp:inline distT="0" distB="0" distL="114300" distR="114300">
            <wp:extent cx="6113780" cy="3154680"/>
            <wp:effectExtent l="0" t="0" r="1270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
                    <a:stretch>
                      <a:fillRect/>
                    </a:stretch>
                  </pic:blipFill>
                  <pic:spPr>
                    <a:xfrm>
                      <a:off x="0" y="0"/>
                      <a:ext cx="6113780" cy="3154680"/>
                    </a:xfrm>
                    <a:prstGeom prst="rect">
                      <a:avLst/>
                    </a:prstGeom>
                    <a:noFill/>
                    <a:ln>
                      <a:noFill/>
                    </a:ln>
                  </pic:spPr>
                </pic:pic>
              </a:graphicData>
            </a:graphic>
          </wp:inline>
        </w:drawing>
      </w:r>
    </w:p>
    <w:p>
      <w:pPr>
        <w:spacing w:line="360" w:lineRule="auto"/>
        <w:rPr>
          <w:rFonts w:hint="default" w:eastAsia="宋体"/>
          <w:lang w:val="en-US" w:eastAsia="zh-CN"/>
        </w:rPr>
      </w:pPr>
      <w:r>
        <w:rPr>
          <w:rFonts w:hint="eastAsia"/>
          <w:lang w:val="en-US" w:eastAsia="zh-CN"/>
        </w:rPr>
        <w:t>视频在homework6。</w:t>
      </w:r>
    </w:p>
    <w:p>
      <w:pPr>
        <w:spacing w:line="360" w:lineRule="auto"/>
        <w:ind w:firstLine="420" w:firstLineChars="0"/>
        <w:rPr>
          <w:rFonts w:hint="eastAsia"/>
          <w:lang w:val="en-US" w:eastAsia="zh-CN"/>
        </w:rPr>
      </w:pPr>
      <w:r>
        <w:rPr>
          <w:rFonts w:hint="eastAsia"/>
          <w:lang w:val="en-US" w:eastAsia="zh-CN"/>
        </w:rPr>
        <w:t>总体来说，制作过程非常的漫长，最困难的应该是确定自己到底要做什么内容了，及时确定了要做什么，找素材又是一个很困难的过程，我所做的这个视频基本满足了题目的要求，有展现视频特技效果、抠像效果，特效用的很少很少，就只在汤姆震惊的时候模糊了一下，没有将特技学到家，也感觉不太好加进去，也有展现字幕，内容上呢，不算完全向上吧，但也算是活泼吧，体现了当代大学生的风貌，哈哈。</w:t>
      </w:r>
    </w:p>
    <w:p>
      <w:pPr>
        <w:spacing w:line="360" w:lineRule="auto"/>
        <w:ind w:firstLine="420" w:firstLineChars="0"/>
        <w:rPr>
          <w:rFonts w:hint="default"/>
          <w:lang w:val="en-US" w:eastAsia="zh-CN"/>
        </w:rPr>
      </w:pPr>
      <w:r>
        <w:rPr>
          <w:rFonts w:hint="eastAsia"/>
          <w:lang w:val="en-US" w:eastAsia="zh-CN"/>
        </w:rPr>
        <w:t>在抠图的部分找到了一些搞笑的内容加进去了，把他们放进汤姆看</w:t>
      </w:r>
      <w:bookmarkStart w:id="0" w:name="_GoBack"/>
      <w:bookmarkEnd w:id="0"/>
      <w:r>
        <w:rPr>
          <w:rFonts w:hint="eastAsia"/>
          <w:lang w:val="en-US" w:eastAsia="zh-CN"/>
        </w:rPr>
        <w:t>的小电视里面，又根据汤姆的表现，配了一点简单的字母。软件的学习花费了我不少的时间，我在网上也查到了一些操作技巧，同时结合老师上课教的一些内容，最终做出来了这段简单的小视频，在这个过程中，学到了很多，很满足！</w:t>
      </w:r>
    </w:p>
    <w:sectPr>
      <w:headerReference r:id="rId3" w:type="default"/>
      <w:footerReference r:id="rId4" w:type="default"/>
      <w:pgSz w:w="11906" w:h="16838"/>
      <w:pgMar w:top="1701" w:right="1134" w:bottom="1361" w:left="1134" w:header="680"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Swiss 721 SWA">
    <w:altName w:val="Yu Gothic UI"/>
    <w:panose1 w:val="020B0504020202020204"/>
    <w:charset w:val="00"/>
    <w:family w:val="swiss"/>
    <w:pitch w:val="default"/>
    <w:sig w:usb0="00000000" w:usb1="00000000" w:usb2="00000000" w:usb3="00000000" w:csb0="0000001B" w:csb1="00000000"/>
  </w:font>
  <w:font w:name="Consolas">
    <w:panose1 w:val="020B0609020204030204"/>
    <w:charset w:val="00"/>
    <w:family w:val="modern"/>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0" w:type="auto"/>
      <w:tblInd w:w="0" w:type="dxa"/>
      <w:tblBorders>
        <w:top w:val="single" w:color="004EA2" w:sz="6"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05"/>
      <w:gridCol w:w="1123"/>
    </w:tblGrid>
    <w:tr>
      <w:tblPrEx>
        <w:tblBorders>
          <w:top w:val="single" w:color="004EA2" w:sz="6"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9" w:hRule="atLeast"/>
      </w:trPr>
      <w:tc>
        <w:tcPr>
          <w:tcW w:w="8505" w:type="dxa"/>
          <w:vAlign w:val="center"/>
        </w:tcPr>
        <w:p>
          <w:pPr>
            <w:pStyle w:val="2"/>
            <w:jc w:val="both"/>
            <w:rPr>
              <w:rFonts w:ascii="微软雅黑" w:hAnsi="微软雅黑" w:eastAsia="微软雅黑"/>
            </w:rPr>
          </w:pPr>
          <w:r>
            <w:rPr>
              <w:rFonts w:hint="eastAsia" w:ascii="微软雅黑" w:hAnsi="微软雅黑" w:eastAsia="微软雅黑"/>
            </w:rPr>
            <w:t>地址：陕西省西安市长安区东祥路</w:t>
          </w:r>
          <w:r>
            <w:rPr>
              <w:rFonts w:ascii="微软雅黑" w:hAnsi="微软雅黑" w:eastAsia="微软雅黑"/>
            </w:rPr>
            <w:t xml:space="preserve">1号计算机学院  邮编:710129 </w:t>
          </w:r>
        </w:p>
        <w:p>
          <w:pPr>
            <w:pStyle w:val="2"/>
            <w:jc w:val="both"/>
            <w:rPr>
              <w:rFonts w:ascii="微软雅黑" w:hAnsi="微软雅黑" w:eastAsia="微软雅黑"/>
            </w:rPr>
          </w:pPr>
          <w:r>
            <w:rPr>
              <w:rFonts w:ascii="微软雅黑" w:hAnsi="微软雅黑" w:eastAsia="微软雅黑"/>
            </w:rPr>
            <w:t>ADD: 1 Dongxiang Road, Chang'an District, Xi'an Shaanxi,710129, P.R.China.</w:t>
          </w:r>
        </w:p>
      </w:tc>
      <w:tc>
        <w:tcPr>
          <w:tcW w:w="1123" w:type="dxa"/>
          <w:vAlign w:val="center"/>
        </w:tcPr>
        <w:p>
          <w:pPr>
            <w:pStyle w:val="2"/>
            <w:jc w:val="center"/>
            <w:rPr>
              <w:rFonts w:ascii="Consolas" w:hAnsi="Consolas" w:eastAsia="微软雅黑" w:cs="Consolas"/>
              <w:sz w:val="24"/>
              <w:szCs w:val="24"/>
            </w:rPr>
          </w:pPr>
          <w:r>
            <w:rPr>
              <w:rFonts w:ascii="Consolas" w:hAnsi="Consolas" w:eastAsia="微软雅黑" w:cs="Consolas"/>
              <w:sz w:val="24"/>
              <w:szCs w:val="24"/>
            </w:rPr>
            <w:fldChar w:fldCharType="begin"/>
          </w:r>
          <w:r>
            <w:rPr>
              <w:rFonts w:ascii="Consolas" w:hAnsi="Consolas" w:eastAsia="微软雅黑" w:cs="Consolas"/>
              <w:sz w:val="24"/>
              <w:szCs w:val="24"/>
            </w:rPr>
            <w:instrText xml:space="preserve">PAGE   \* MERGEFORMAT</w:instrText>
          </w:r>
          <w:r>
            <w:rPr>
              <w:rFonts w:ascii="Consolas" w:hAnsi="Consolas" w:eastAsia="微软雅黑" w:cs="Consolas"/>
              <w:sz w:val="24"/>
              <w:szCs w:val="24"/>
            </w:rPr>
            <w:fldChar w:fldCharType="separate"/>
          </w:r>
          <w:r>
            <w:rPr>
              <w:rFonts w:ascii="Consolas" w:hAnsi="Consolas" w:eastAsia="微软雅黑" w:cs="Consolas"/>
              <w:sz w:val="24"/>
              <w:szCs w:val="24"/>
              <w:lang w:val="zh-CN"/>
            </w:rPr>
            <w:t>4</w:t>
          </w:r>
          <w:r>
            <w:rPr>
              <w:rFonts w:ascii="Consolas" w:hAnsi="Consolas" w:eastAsia="微软雅黑" w:cs="Consolas"/>
              <w:sz w:val="24"/>
              <w:szCs w:val="24"/>
            </w:rPr>
            <w:fldChar w:fldCharType="end"/>
          </w:r>
        </w:p>
      </w:tc>
    </w:tr>
  </w:tbl>
  <w:p>
    <w:pPr>
      <w:pStyle w:val="2"/>
      <w:spacing w:line="40" w:lineRule="exact"/>
      <w:rPr>
        <w:rFonts w:ascii="宋体" w:hAnsi="宋体"/>
        <w:sz w:val="10"/>
        <w:szCs w:val="1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0" w:type="auto"/>
      <w:tblInd w:w="0" w:type="dxa"/>
      <w:tblBorders>
        <w:top w:val="none" w:color="auto" w:sz="0" w:space="0"/>
        <w:left w:val="none" w:color="auto" w:sz="0" w:space="0"/>
        <w:bottom w:val="single" w:color="004EA2" w:sz="6"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20"/>
      <w:gridCol w:w="2977"/>
      <w:gridCol w:w="1831"/>
    </w:tblGrid>
    <w:tr>
      <w:tblPrEx>
        <w:tblBorders>
          <w:top w:val="none" w:color="auto" w:sz="0" w:space="0"/>
          <w:left w:val="none" w:color="auto" w:sz="0" w:space="0"/>
          <w:bottom w:val="single" w:color="004EA2" w:sz="6" w:space="0"/>
          <w:right w:val="none" w:color="auto" w:sz="0" w:space="0"/>
          <w:insideH w:val="none" w:color="auto" w:sz="0" w:space="0"/>
          <w:insideV w:val="none" w:color="auto" w:sz="0" w:space="0"/>
        </w:tblBorders>
        <w:tblCellMar>
          <w:top w:w="0" w:type="dxa"/>
          <w:left w:w="0" w:type="dxa"/>
          <w:bottom w:w="0" w:type="dxa"/>
          <w:right w:w="0" w:type="dxa"/>
        </w:tblCellMar>
      </w:tblPrEx>
      <w:tc>
        <w:tcPr>
          <w:tcW w:w="4820" w:type="dxa"/>
          <w:vMerge w:val="restart"/>
          <w:vAlign w:val="center"/>
        </w:tcPr>
        <w:p>
          <w:pPr>
            <w:pStyle w:val="3"/>
            <w:pBdr>
              <w:bottom w:val="none" w:color="auto" w:sz="0" w:space="0"/>
            </w:pBdr>
            <w:jc w:val="both"/>
            <w:rPr>
              <w:rFonts w:ascii="微软雅黑" w:hAnsi="微软雅黑" w:eastAsia="微软雅黑"/>
              <w:sz w:val="32"/>
              <w:szCs w:val="32"/>
            </w:rPr>
          </w:pPr>
          <w:r>
            <w:rPr>
              <w:rFonts w:ascii="微软雅黑" w:hAnsi="微软雅黑" w:eastAsia="微软雅黑"/>
              <w:sz w:val="32"/>
              <w:szCs w:val="32"/>
            </w:rPr>
            <w:t>作业纸</w:t>
          </w:r>
        </w:p>
        <w:p>
          <w:pPr>
            <w:pStyle w:val="3"/>
            <w:pBdr>
              <w:bottom w:val="none" w:color="auto" w:sz="0" w:space="0"/>
            </w:pBdr>
            <w:jc w:val="both"/>
            <w:rPr>
              <w:rFonts w:ascii="微软雅黑" w:hAnsi="微软雅黑" w:eastAsia="微软雅黑"/>
            </w:rPr>
          </w:pPr>
          <w:r>
            <w:rPr>
              <w:rFonts w:hint="eastAsia" w:ascii="微软雅黑" w:hAnsi="微软雅黑" w:eastAsia="微软雅黑"/>
            </w:rPr>
            <w:t>大学生信息素养</w:t>
          </w:r>
        </w:p>
      </w:tc>
      <w:tc>
        <w:tcPr>
          <w:tcW w:w="2977" w:type="dxa"/>
          <w:vMerge w:val="restart"/>
          <w:vAlign w:val="center"/>
        </w:tcPr>
        <w:p>
          <w:pPr>
            <w:pStyle w:val="3"/>
            <w:pBdr>
              <w:bottom w:val="none" w:color="auto" w:sz="0" w:space="0"/>
            </w:pBdr>
            <w:jc w:val="both"/>
            <w:rPr>
              <w:rFonts w:ascii="宋体" w:hAnsi="宋体"/>
            </w:rPr>
          </w:pPr>
        </w:p>
      </w:tc>
      <w:tc>
        <w:tcPr>
          <w:tcW w:w="1831" w:type="dxa"/>
          <w:vAlign w:val="center"/>
        </w:tcPr>
        <w:p>
          <w:pPr>
            <w:pStyle w:val="3"/>
            <w:pBdr>
              <w:bottom w:val="none" w:color="auto" w:sz="0" w:space="0"/>
            </w:pBdr>
            <w:rPr>
              <w:rFonts w:ascii="宋体" w:hAnsi="宋体"/>
            </w:rPr>
          </w:pPr>
          <w:r>
            <w:rPr>
              <w:rFonts w:ascii="宋体" w:hAnsi="宋体"/>
            </w:rPr>
            <w:drawing>
              <wp:inline distT="0" distB="0" distL="0" distR="0">
                <wp:extent cx="408940" cy="409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3119" cy="443432"/>
                        </a:xfrm>
                        <a:prstGeom prst="rect">
                          <a:avLst/>
                        </a:prstGeom>
                      </pic:spPr>
                    </pic:pic>
                  </a:graphicData>
                </a:graphic>
              </wp:inline>
            </w:drawing>
          </w:r>
        </w:p>
      </w:tc>
    </w:tr>
    <w:tr>
      <w:tblPrEx>
        <w:tblBorders>
          <w:top w:val="none" w:color="auto" w:sz="0" w:space="0"/>
          <w:left w:val="none" w:color="auto" w:sz="0" w:space="0"/>
          <w:bottom w:val="single" w:color="004EA2" w:sz="6" w:space="0"/>
          <w:right w:val="none" w:color="auto" w:sz="0" w:space="0"/>
          <w:insideH w:val="none" w:color="auto" w:sz="0" w:space="0"/>
          <w:insideV w:val="none" w:color="auto" w:sz="0" w:space="0"/>
        </w:tblBorders>
        <w:tblCellMar>
          <w:top w:w="0" w:type="dxa"/>
          <w:left w:w="0" w:type="dxa"/>
          <w:bottom w:w="0" w:type="dxa"/>
          <w:right w:w="0" w:type="dxa"/>
        </w:tblCellMar>
      </w:tblPrEx>
      <w:tc>
        <w:tcPr>
          <w:tcW w:w="4820" w:type="dxa"/>
          <w:vMerge w:val="continue"/>
          <w:vAlign w:val="center"/>
        </w:tcPr>
        <w:p>
          <w:pPr>
            <w:pStyle w:val="3"/>
            <w:pBdr>
              <w:bottom w:val="none" w:color="auto" w:sz="0" w:space="0"/>
            </w:pBdr>
            <w:jc w:val="both"/>
            <w:rPr>
              <w:rFonts w:ascii="微软雅黑" w:hAnsi="微软雅黑" w:eastAsia="微软雅黑"/>
              <w:sz w:val="32"/>
              <w:szCs w:val="32"/>
            </w:rPr>
          </w:pPr>
        </w:p>
      </w:tc>
      <w:tc>
        <w:tcPr>
          <w:tcW w:w="2977" w:type="dxa"/>
          <w:vMerge w:val="continue"/>
          <w:vAlign w:val="center"/>
        </w:tcPr>
        <w:p>
          <w:pPr>
            <w:pStyle w:val="3"/>
            <w:pBdr>
              <w:bottom w:val="none" w:color="auto" w:sz="0" w:space="0"/>
            </w:pBdr>
            <w:jc w:val="both"/>
            <w:rPr>
              <w:rFonts w:ascii="宋体" w:hAnsi="宋体"/>
            </w:rPr>
          </w:pPr>
        </w:p>
      </w:tc>
      <w:tc>
        <w:tcPr>
          <w:tcW w:w="1831" w:type="dxa"/>
          <w:vAlign w:val="center"/>
        </w:tcPr>
        <w:p>
          <w:pPr>
            <w:pStyle w:val="3"/>
            <w:pBdr>
              <w:bottom w:val="none" w:color="auto" w:sz="0" w:space="0"/>
            </w:pBdr>
            <w:rPr>
              <w:rFonts w:ascii="Swiss 721 SWA" w:hAnsi="Swiss 721 SWA"/>
              <w:sz w:val="13"/>
              <w:szCs w:val="13"/>
            </w:rPr>
          </w:pPr>
          <w:r>
            <w:rPr>
              <w:rFonts w:ascii="Swiss 721 SWA" w:hAnsi="Swiss 721 SWA"/>
              <w:sz w:val="13"/>
              <w:szCs w:val="13"/>
            </w:rPr>
            <w:t>INFORMATION LITERACY</w:t>
          </w:r>
        </w:p>
      </w:tc>
    </w:tr>
  </w:tbl>
  <w:p>
    <w:pPr>
      <w:pStyle w:val="3"/>
      <w:pBdr>
        <w:bottom w:val="none" w:color="auto" w:sz="0" w:space="0"/>
      </w:pBdr>
      <w:spacing w:line="120" w:lineRule="exact"/>
      <w:rPr>
        <w:rFonts w:ascii="宋体" w:hAnsi="宋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04A717"/>
    <w:multiLevelType w:val="singleLevel"/>
    <w:tmpl w:val="D704A717"/>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Y4ZDNhMTY2NmY1YjNiYjYxYjJlNWJmMTYzMzU4YTMifQ=="/>
  </w:docVars>
  <w:rsids>
    <w:rsidRoot w:val="002D5D7D"/>
    <w:rsid w:val="00006299"/>
    <w:rsid w:val="0001151F"/>
    <w:rsid w:val="00014495"/>
    <w:rsid w:val="00033067"/>
    <w:rsid w:val="00045652"/>
    <w:rsid w:val="00065B9A"/>
    <w:rsid w:val="00081A57"/>
    <w:rsid w:val="00082147"/>
    <w:rsid w:val="000826A9"/>
    <w:rsid w:val="000829A9"/>
    <w:rsid w:val="000A5444"/>
    <w:rsid w:val="000A6FD1"/>
    <w:rsid w:val="000B2C7B"/>
    <w:rsid w:val="000C7677"/>
    <w:rsid w:val="000D044C"/>
    <w:rsid w:val="000D5F7D"/>
    <w:rsid w:val="000D6D29"/>
    <w:rsid w:val="000F794A"/>
    <w:rsid w:val="00101864"/>
    <w:rsid w:val="001131A6"/>
    <w:rsid w:val="00115BC5"/>
    <w:rsid w:val="00131C39"/>
    <w:rsid w:val="00142646"/>
    <w:rsid w:val="0014340B"/>
    <w:rsid w:val="00152D4C"/>
    <w:rsid w:val="0015381F"/>
    <w:rsid w:val="00157720"/>
    <w:rsid w:val="001656E0"/>
    <w:rsid w:val="00166468"/>
    <w:rsid w:val="00185C8A"/>
    <w:rsid w:val="00186E03"/>
    <w:rsid w:val="00187C61"/>
    <w:rsid w:val="001A4959"/>
    <w:rsid w:val="001B06D3"/>
    <w:rsid w:val="001B21E8"/>
    <w:rsid w:val="001C5EE1"/>
    <w:rsid w:val="001E5C6C"/>
    <w:rsid w:val="001F393C"/>
    <w:rsid w:val="00205498"/>
    <w:rsid w:val="002076A2"/>
    <w:rsid w:val="0023643D"/>
    <w:rsid w:val="00246BEC"/>
    <w:rsid w:val="00262496"/>
    <w:rsid w:val="00282474"/>
    <w:rsid w:val="002852AC"/>
    <w:rsid w:val="00285D16"/>
    <w:rsid w:val="00291FBB"/>
    <w:rsid w:val="00292D62"/>
    <w:rsid w:val="002A182D"/>
    <w:rsid w:val="002A40AB"/>
    <w:rsid w:val="002B53A6"/>
    <w:rsid w:val="002B62A2"/>
    <w:rsid w:val="002C3968"/>
    <w:rsid w:val="002D5D7D"/>
    <w:rsid w:val="002D7C03"/>
    <w:rsid w:val="002D7CB7"/>
    <w:rsid w:val="002E2485"/>
    <w:rsid w:val="0030503A"/>
    <w:rsid w:val="00322B0F"/>
    <w:rsid w:val="003318CF"/>
    <w:rsid w:val="003364C1"/>
    <w:rsid w:val="003540FB"/>
    <w:rsid w:val="00377C89"/>
    <w:rsid w:val="00386ED6"/>
    <w:rsid w:val="003934CD"/>
    <w:rsid w:val="003A4A8F"/>
    <w:rsid w:val="003C4BCC"/>
    <w:rsid w:val="003C7281"/>
    <w:rsid w:val="003D604D"/>
    <w:rsid w:val="003F63E6"/>
    <w:rsid w:val="0040336C"/>
    <w:rsid w:val="00403393"/>
    <w:rsid w:val="00407B3C"/>
    <w:rsid w:val="004170C3"/>
    <w:rsid w:val="00423A46"/>
    <w:rsid w:val="0042671F"/>
    <w:rsid w:val="004303B3"/>
    <w:rsid w:val="00433803"/>
    <w:rsid w:val="00473AA6"/>
    <w:rsid w:val="004753B4"/>
    <w:rsid w:val="0047720C"/>
    <w:rsid w:val="0048551A"/>
    <w:rsid w:val="004911A2"/>
    <w:rsid w:val="00491F8B"/>
    <w:rsid w:val="004A5A55"/>
    <w:rsid w:val="004A6BC9"/>
    <w:rsid w:val="004B0745"/>
    <w:rsid w:val="004B5F8A"/>
    <w:rsid w:val="004C3129"/>
    <w:rsid w:val="004C438A"/>
    <w:rsid w:val="004C5268"/>
    <w:rsid w:val="004C5E33"/>
    <w:rsid w:val="004C61E7"/>
    <w:rsid w:val="004D1E83"/>
    <w:rsid w:val="004D3EE5"/>
    <w:rsid w:val="004F2791"/>
    <w:rsid w:val="004F65B1"/>
    <w:rsid w:val="00516CAC"/>
    <w:rsid w:val="00530F6B"/>
    <w:rsid w:val="00536BEA"/>
    <w:rsid w:val="0055074F"/>
    <w:rsid w:val="005508DC"/>
    <w:rsid w:val="00552048"/>
    <w:rsid w:val="0055262A"/>
    <w:rsid w:val="0056116F"/>
    <w:rsid w:val="005646B9"/>
    <w:rsid w:val="00570DFD"/>
    <w:rsid w:val="00577293"/>
    <w:rsid w:val="005A012A"/>
    <w:rsid w:val="005A0D9D"/>
    <w:rsid w:val="005A25E6"/>
    <w:rsid w:val="005B6EDD"/>
    <w:rsid w:val="005D0700"/>
    <w:rsid w:val="005E2555"/>
    <w:rsid w:val="005E5249"/>
    <w:rsid w:val="00603CA6"/>
    <w:rsid w:val="0061731E"/>
    <w:rsid w:val="00620112"/>
    <w:rsid w:val="00644026"/>
    <w:rsid w:val="00660A8A"/>
    <w:rsid w:val="00665C55"/>
    <w:rsid w:val="00673A24"/>
    <w:rsid w:val="00674F40"/>
    <w:rsid w:val="00684A31"/>
    <w:rsid w:val="006857FE"/>
    <w:rsid w:val="00687DD7"/>
    <w:rsid w:val="00690E7B"/>
    <w:rsid w:val="00693604"/>
    <w:rsid w:val="00697023"/>
    <w:rsid w:val="006B1D69"/>
    <w:rsid w:val="006B6661"/>
    <w:rsid w:val="006C311A"/>
    <w:rsid w:val="006C3C05"/>
    <w:rsid w:val="006D1B59"/>
    <w:rsid w:val="006E1F09"/>
    <w:rsid w:val="006E58C2"/>
    <w:rsid w:val="0070034F"/>
    <w:rsid w:val="00702D21"/>
    <w:rsid w:val="00715879"/>
    <w:rsid w:val="00740A65"/>
    <w:rsid w:val="007419C6"/>
    <w:rsid w:val="0074386F"/>
    <w:rsid w:val="00745F51"/>
    <w:rsid w:val="00755962"/>
    <w:rsid w:val="007603CF"/>
    <w:rsid w:val="0076197A"/>
    <w:rsid w:val="007674C9"/>
    <w:rsid w:val="007734DB"/>
    <w:rsid w:val="007804ED"/>
    <w:rsid w:val="00785EA7"/>
    <w:rsid w:val="00793EDF"/>
    <w:rsid w:val="00794409"/>
    <w:rsid w:val="0079503B"/>
    <w:rsid w:val="00795A3A"/>
    <w:rsid w:val="007A30CC"/>
    <w:rsid w:val="007A4966"/>
    <w:rsid w:val="007A54E9"/>
    <w:rsid w:val="007C2406"/>
    <w:rsid w:val="007C3C45"/>
    <w:rsid w:val="007C522E"/>
    <w:rsid w:val="007D1E9C"/>
    <w:rsid w:val="007E6B08"/>
    <w:rsid w:val="00806845"/>
    <w:rsid w:val="00812C26"/>
    <w:rsid w:val="008204D3"/>
    <w:rsid w:val="0082528E"/>
    <w:rsid w:val="00827850"/>
    <w:rsid w:val="00827E61"/>
    <w:rsid w:val="00832D38"/>
    <w:rsid w:val="00842849"/>
    <w:rsid w:val="008429CE"/>
    <w:rsid w:val="00843946"/>
    <w:rsid w:val="00845141"/>
    <w:rsid w:val="00845CB9"/>
    <w:rsid w:val="0085412B"/>
    <w:rsid w:val="00861C4E"/>
    <w:rsid w:val="00863DAD"/>
    <w:rsid w:val="00865D7F"/>
    <w:rsid w:val="008A0A14"/>
    <w:rsid w:val="008A5449"/>
    <w:rsid w:val="008B459F"/>
    <w:rsid w:val="008B7423"/>
    <w:rsid w:val="008C1CD5"/>
    <w:rsid w:val="008C2C84"/>
    <w:rsid w:val="008C7956"/>
    <w:rsid w:val="008D1A22"/>
    <w:rsid w:val="008D6B4F"/>
    <w:rsid w:val="008F102C"/>
    <w:rsid w:val="0092229C"/>
    <w:rsid w:val="009327F9"/>
    <w:rsid w:val="0093737C"/>
    <w:rsid w:val="009431ED"/>
    <w:rsid w:val="00955A67"/>
    <w:rsid w:val="00956FE7"/>
    <w:rsid w:val="009713F3"/>
    <w:rsid w:val="00972E8A"/>
    <w:rsid w:val="009759AA"/>
    <w:rsid w:val="009764CC"/>
    <w:rsid w:val="00991097"/>
    <w:rsid w:val="009B2B94"/>
    <w:rsid w:val="009C0681"/>
    <w:rsid w:val="009C16EA"/>
    <w:rsid w:val="009D5B00"/>
    <w:rsid w:val="009E011F"/>
    <w:rsid w:val="009E7D72"/>
    <w:rsid w:val="009F3188"/>
    <w:rsid w:val="00A02804"/>
    <w:rsid w:val="00A110CB"/>
    <w:rsid w:val="00A11486"/>
    <w:rsid w:val="00A22C82"/>
    <w:rsid w:val="00A26370"/>
    <w:rsid w:val="00A30DFF"/>
    <w:rsid w:val="00A327B3"/>
    <w:rsid w:val="00A344D5"/>
    <w:rsid w:val="00A36E28"/>
    <w:rsid w:val="00A3748B"/>
    <w:rsid w:val="00A40FC7"/>
    <w:rsid w:val="00A43C65"/>
    <w:rsid w:val="00A4637A"/>
    <w:rsid w:val="00A4739C"/>
    <w:rsid w:val="00A5767C"/>
    <w:rsid w:val="00A651A3"/>
    <w:rsid w:val="00A65EAC"/>
    <w:rsid w:val="00A65F4D"/>
    <w:rsid w:val="00A66B60"/>
    <w:rsid w:val="00A913F5"/>
    <w:rsid w:val="00A92EDE"/>
    <w:rsid w:val="00AA3E36"/>
    <w:rsid w:val="00AA4B10"/>
    <w:rsid w:val="00AB0C96"/>
    <w:rsid w:val="00AB1547"/>
    <w:rsid w:val="00AC2F93"/>
    <w:rsid w:val="00AC358A"/>
    <w:rsid w:val="00AC7C6C"/>
    <w:rsid w:val="00AE24A9"/>
    <w:rsid w:val="00B02F02"/>
    <w:rsid w:val="00B210F7"/>
    <w:rsid w:val="00B314DF"/>
    <w:rsid w:val="00B4025E"/>
    <w:rsid w:val="00B43AAB"/>
    <w:rsid w:val="00B44CC1"/>
    <w:rsid w:val="00B47DED"/>
    <w:rsid w:val="00B579CD"/>
    <w:rsid w:val="00B625CF"/>
    <w:rsid w:val="00B656A4"/>
    <w:rsid w:val="00B70AA4"/>
    <w:rsid w:val="00B7361C"/>
    <w:rsid w:val="00B81E5C"/>
    <w:rsid w:val="00B82EEB"/>
    <w:rsid w:val="00BB1955"/>
    <w:rsid w:val="00BD1364"/>
    <w:rsid w:val="00BD4B23"/>
    <w:rsid w:val="00BD580B"/>
    <w:rsid w:val="00BE1A17"/>
    <w:rsid w:val="00BE53EE"/>
    <w:rsid w:val="00C12566"/>
    <w:rsid w:val="00C22A26"/>
    <w:rsid w:val="00C37025"/>
    <w:rsid w:val="00C4178A"/>
    <w:rsid w:val="00C54CBD"/>
    <w:rsid w:val="00C56A5A"/>
    <w:rsid w:val="00C61459"/>
    <w:rsid w:val="00C63BF0"/>
    <w:rsid w:val="00C751AF"/>
    <w:rsid w:val="00C8667C"/>
    <w:rsid w:val="00C91460"/>
    <w:rsid w:val="00C92B22"/>
    <w:rsid w:val="00CB74D9"/>
    <w:rsid w:val="00CC48F9"/>
    <w:rsid w:val="00CD4B4E"/>
    <w:rsid w:val="00CD5D1C"/>
    <w:rsid w:val="00CF34D2"/>
    <w:rsid w:val="00D02AD8"/>
    <w:rsid w:val="00D20FE6"/>
    <w:rsid w:val="00D32931"/>
    <w:rsid w:val="00D34CA4"/>
    <w:rsid w:val="00D52A9A"/>
    <w:rsid w:val="00D61DD2"/>
    <w:rsid w:val="00D63F78"/>
    <w:rsid w:val="00D648CE"/>
    <w:rsid w:val="00D75672"/>
    <w:rsid w:val="00D76747"/>
    <w:rsid w:val="00D87D6D"/>
    <w:rsid w:val="00D934C3"/>
    <w:rsid w:val="00DA60F0"/>
    <w:rsid w:val="00DB6A58"/>
    <w:rsid w:val="00DC1AA1"/>
    <w:rsid w:val="00DC3650"/>
    <w:rsid w:val="00DD38DA"/>
    <w:rsid w:val="00DE3C07"/>
    <w:rsid w:val="00DF544A"/>
    <w:rsid w:val="00E04E08"/>
    <w:rsid w:val="00E0705C"/>
    <w:rsid w:val="00E12AB2"/>
    <w:rsid w:val="00E236B0"/>
    <w:rsid w:val="00E23BC2"/>
    <w:rsid w:val="00E2647D"/>
    <w:rsid w:val="00E33EE6"/>
    <w:rsid w:val="00E34AA3"/>
    <w:rsid w:val="00E35626"/>
    <w:rsid w:val="00E52469"/>
    <w:rsid w:val="00E6790A"/>
    <w:rsid w:val="00E7613C"/>
    <w:rsid w:val="00E804E4"/>
    <w:rsid w:val="00E80E77"/>
    <w:rsid w:val="00E87551"/>
    <w:rsid w:val="00E87F0D"/>
    <w:rsid w:val="00E93BED"/>
    <w:rsid w:val="00EA2265"/>
    <w:rsid w:val="00EA7192"/>
    <w:rsid w:val="00EC2373"/>
    <w:rsid w:val="00EC49C5"/>
    <w:rsid w:val="00EC5714"/>
    <w:rsid w:val="00EC64DE"/>
    <w:rsid w:val="00EF1F39"/>
    <w:rsid w:val="00EF4DE5"/>
    <w:rsid w:val="00F130CA"/>
    <w:rsid w:val="00F539BC"/>
    <w:rsid w:val="00F57E20"/>
    <w:rsid w:val="00F61C42"/>
    <w:rsid w:val="00F67AE9"/>
    <w:rsid w:val="00F913EB"/>
    <w:rsid w:val="00F97003"/>
    <w:rsid w:val="00FA24B4"/>
    <w:rsid w:val="00FA6CC2"/>
    <w:rsid w:val="00FA7990"/>
    <w:rsid w:val="00FB297F"/>
    <w:rsid w:val="00FC5782"/>
    <w:rsid w:val="00FD0492"/>
    <w:rsid w:val="00FD3746"/>
    <w:rsid w:val="00FD4A04"/>
    <w:rsid w:val="00FE19AF"/>
    <w:rsid w:val="00FE2E64"/>
    <w:rsid w:val="02DD6103"/>
    <w:rsid w:val="09AD1E63"/>
    <w:rsid w:val="0D76681E"/>
    <w:rsid w:val="18071BB1"/>
    <w:rsid w:val="233502C4"/>
    <w:rsid w:val="338813BB"/>
    <w:rsid w:val="39313676"/>
    <w:rsid w:val="3D5E7975"/>
    <w:rsid w:val="410F26CD"/>
    <w:rsid w:val="44B42610"/>
    <w:rsid w:val="45F91186"/>
    <w:rsid w:val="4F8C7A5C"/>
    <w:rsid w:val="694D6ED3"/>
    <w:rsid w:val="6A402D38"/>
    <w:rsid w:val="6C366AD0"/>
    <w:rsid w:val="70EF07A6"/>
    <w:rsid w:val="73B076FF"/>
    <w:rsid w:val="73CA18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character" w:default="1" w:styleId="7">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153"/>
        <w:tab w:val="right" w:pos="8306"/>
      </w:tabs>
      <w:snapToGrid w:val="0"/>
      <w:jc w:val="left"/>
    </w:pPr>
    <w:rPr>
      <w:sz w:val="18"/>
      <w:szCs w:val="18"/>
    </w:rPr>
  </w:style>
  <w:style w:type="paragraph" w:styleId="3">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qFormat/>
    <w:uiPriority w:val="99"/>
    <w:pPr>
      <w:widowControl/>
      <w:spacing w:before="100" w:beforeAutospacing="1" w:after="100" w:afterAutospacing="1"/>
      <w:jc w:val="left"/>
    </w:pPr>
    <w:rPr>
      <w:rFonts w:ascii="宋体" w:hAnsi="宋体" w:cs="宋体"/>
      <w:kern w:val="0"/>
      <w:szCs w:val="24"/>
    </w:rPr>
  </w:style>
  <w:style w:type="table" w:styleId="6">
    <w:name w:val="Table Grid"/>
    <w:basedOn w:val="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页眉 字符"/>
    <w:basedOn w:val="7"/>
    <w:link w:val="3"/>
    <w:qFormat/>
    <w:uiPriority w:val="99"/>
    <w:rPr>
      <w:sz w:val="18"/>
      <w:szCs w:val="18"/>
    </w:rPr>
  </w:style>
  <w:style w:type="character" w:customStyle="1" w:styleId="9">
    <w:name w:val="页脚 字符"/>
    <w:basedOn w:val="7"/>
    <w:link w:val="2"/>
    <w:qFormat/>
    <w:uiPriority w:val="99"/>
    <w:rPr>
      <w:sz w:val="18"/>
      <w:szCs w:val="18"/>
    </w:rPr>
  </w:style>
  <w:style w:type="paragraph" w:customStyle="1" w:styleId="10">
    <w:name w:val="插图标题"/>
    <w:next w:val="1"/>
    <w:link w:val="11"/>
    <w:qFormat/>
    <w:uiPriority w:val="0"/>
    <w:pPr>
      <w:jc w:val="center"/>
    </w:pPr>
    <w:rPr>
      <w:rFonts w:ascii="Times New Roman" w:hAnsi="Times New Roman" w:eastAsia="宋体" w:cs="Times New Roman"/>
      <w:kern w:val="2"/>
      <w:sz w:val="16"/>
      <w:szCs w:val="21"/>
      <w:lang w:val="en-US" w:eastAsia="zh-CN" w:bidi="ar-SA"/>
    </w:rPr>
  </w:style>
  <w:style w:type="character" w:customStyle="1" w:styleId="11">
    <w:name w:val="插图标题 Char"/>
    <w:basedOn w:val="7"/>
    <w:link w:val="10"/>
    <w:qFormat/>
    <w:uiPriority w:val="0"/>
    <w:rPr>
      <w:rFonts w:ascii="Times New Roman" w:hAnsi="Times New Roman" w:eastAsia="宋体" w:cs="Times New Roman"/>
      <w:sz w:val="16"/>
      <w:szCs w:val="21"/>
    </w:rPr>
  </w:style>
  <w:style w:type="paragraph" w:customStyle="1" w:styleId="12">
    <w:name w:val="TEXT"/>
    <w:basedOn w:val="1"/>
    <w:link w:val="15"/>
    <w:qFormat/>
    <w:uiPriority w:val="0"/>
    <w:pPr>
      <w:spacing w:line="330" w:lineRule="atLeast"/>
    </w:pPr>
    <w:rPr>
      <w:rFonts w:ascii="Times New Roman" w:hAnsi="Times New Roman" w:cs="Times New Roman"/>
      <w:sz w:val="21"/>
      <w:szCs w:val="24"/>
    </w:rPr>
  </w:style>
  <w:style w:type="paragraph" w:customStyle="1" w:styleId="13">
    <w:name w:val="TEXT + 首行缩进:  2 字符"/>
    <w:basedOn w:val="1"/>
    <w:link w:val="16"/>
    <w:qFormat/>
    <w:uiPriority w:val="0"/>
    <w:pPr>
      <w:spacing w:line="330" w:lineRule="atLeast"/>
      <w:ind w:firstLine="420" w:firstLineChars="200"/>
    </w:pPr>
    <w:rPr>
      <w:rFonts w:ascii="Times New Roman" w:hAnsi="Times New Roman" w:cs="宋体"/>
      <w:sz w:val="21"/>
      <w:szCs w:val="20"/>
    </w:rPr>
  </w:style>
  <w:style w:type="character" w:customStyle="1" w:styleId="14">
    <w:name w:val="语法加重"/>
    <w:basedOn w:val="7"/>
    <w:qFormat/>
    <w:uiPriority w:val="0"/>
    <w:rPr>
      <w:b/>
    </w:rPr>
  </w:style>
  <w:style w:type="character" w:customStyle="1" w:styleId="15">
    <w:name w:val="TEXT Char"/>
    <w:basedOn w:val="7"/>
    <w:link w:val="12"/>
    <w:qFormat/>
    <w:uiPriority w:val="0"/>
    <w:rPr>
      <w:rFonts w:ascii="Times New Roman" w:hAnsi="Times New Roman" w:eastAsia="宋体" w:cs="Times New Roman"/>
      <w:szCs w:val="24"/>
    </w:rPr>
  </w:style>
  <w:style w:type="character" w:customStyle="1" w:styleId="16">
    <w:name w:val="TEXT + 首行缩进:  2 字符 Char"/>
    <w:basedOn w:val="7"/>
    <w:link w:val="13"/>
    <w:qFormat/>
    <w:uiPriority w:val="0"/>
    <w:rPr>
      <w:rFonts w:ascii="Times New Roman" w:hAnsi="Times New Roman" w:eastAsia="宋体" w:cs="宋体"/>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27DEA-E393-40F6-820F-8153664081A2}">
  <ds:schemaRefs/>
</ds:datastoreItem>
</file>

<file path=docProps/app.xml><?xml version="1.0" encoding="utf-8"?>
<Properties xmlns="http://schemas.openxmlformats.org/officeDocument/2006/extended-properties" xmlns:vt="http://schemas.openxmlformats.org/officeDocument/2006/docPropsVTypes">
  <Template>Normal.dotm</Template>
  <Company>npu</Company>
  <Pages>15</Pages>
  <Words>6685</Words>
  <Characters>7334</Characters>
  <Lines>13</Lines>
  <Paragraphs>3</Paragraphs>
  <TotalTime>56</TotalTime>
  <ScaleCrop>false</ScaleCrop>
  <LinksUpToDate>false</LinksUpToDate>
  <CharactersWithSpaces>7352</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2019-12-26T00:43:00Z</dcterms:created>
  <dc:creator>jerryxf</dc:creator>
  <cp:lastModifiedBy>郭天骅</cp:lastModifiedBy>
  <dcterms:modified xsi:type="dcterms:W3CDTF">2023-05-14T15:36:26Z</dcterms:modified>
  <cp:revision>315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298C0BF697A741819B39EE22D850F39E</vt:lpwstr>
  </property>
</Properties>
</file>